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42406787">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73697"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82521"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613709"/>
                        </a:xfrm>
                        <a:prstGeom prst="rect">
                          <a:avLst/>
                        </a:prstGeom>
                        <a:solidFill>
                          <a:schemeClr val="lt1"/>
                        </a:solidFill>
                        <a:ln w="6350">
                          <a:noFill/>
                        </a:ln>
                      </wps:spPr>
                      <wps:txbx>
                        <w:txbxContent>
                          <w:p w:rsidR="004F2EE3"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Echo Central Two, Leeds</w:t>
                            </w:r>
                          </w:p>
                          <w:p w:rsidR="00813384" w:rsidRPr="009D4AA5" w:rsidP="00813384"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75,000.00</w:t>
                            </w:r>
                          </w:p>
                          <w:p w:rsidR="00813384" w:rsidRPr="007E76D4" w:rsidP="004F2EE3" w14:textId="77777777">
                            <w:pP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 xml:space="preserve"> ***INVESTMENT OPPORTUNITY 11% YIELD***ONE DOUBLE BEDROOM APARTMENT LOCATED IN THE POPULAR ECHO CENTRAL TWO DEVELOPMENT- CASH BUYERS ONLY***. A short walk from Leeds City Centre to all the amenities on offer as well as being ideally accessible for the motorway network. Briefly comprising; Hallway with Utility/store housing washing machine, double bedroom, modern shower room/WC, Open plan Living/Dining/Kitchen with contemporary units and Juliette balcony.  The property has an EWS1 B1 Rating in place. Tenanted until November 2025 at £750pcm.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84.54pt;margin-top:-22.46pt;margin-left:17.28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4F2EE3" w:rsidP="00813384" w14:paraId="3E790FEA"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Echo Central Two, Leeds</w:t>
                      </w:r>
                    </w:p>
                    <w:p w:rsidR="00813384" w:rsidRPr="009D4AA5" w:rsidP="00813384" w14:paraId="025CD178"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75,000.00</w:t>
                      </w:r>
                    </w:p>
                    <w:p w:rsidR="00813384" w:rsidRPr="007E76D4" w:rsidP="004F2EE3" w14:paraId="12743DCD" w14:textId="77777777">
                      <w:pP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 xml:space="preserve"> ***INVESTMENT OPPORTUNITY 11% YIELD***ONE DOUBLE BEDROOM APARTMENT LOCATED IN THE POPULAR ECHO CENTRAL TWO DEVELOPMENT- CASH BUYERS ONLY***. A short walk from Leeds City Centre to all the amenities on offer as well as being ideally accessible for the motorway network. Briefly comprising; Hallway with Utility/store housing washing machine, double bedroom, modern shower room/WC, Open plan Living/Dining/Kitchen with contemporary units and Juliette balcony.  The property has an EWS1 B1 Rating in place. Tenanted until November 2025 at £750pcm.</w:t>
                      </w:r>
                    </w:p>
                  </w:txbxContent>
                </v:textbox>
                <w10:wrap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1352058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56935"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55550"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69764"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06413"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97293"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1668184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82840"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01623"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4029377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53146"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6647"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11087817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85815"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79593"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6677289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20053"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2713"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r w:rsidRPr="00813384">
                              <w:drawing>
                                <wp:inline>
                                  <wp:extent cx="5143500" cy="3429000"/>
                                  <wp:docPr id="5472389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00164"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95703"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20921235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18015"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4158"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1328854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46121"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34533"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Communal entrance with secure intercom entry system. Lift access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Open Plan Living/Kitchen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Open plan to the living room and kitchen fitted with a range of high gloss wall, base and drawer units. Stainless steel sink with mixer tap. Integrated electric oven and hob with extractor hood over.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 double bedroom with a wall mounted electric heater and sliding door in to the living room.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modern three piece white suite comprising shower cubicle, wash hand basin and low level WC.  Chrome heated ladder towel rail.  Tiled floor.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Service Charge £834.79 twice yearly.</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Ground rent £335.98 per annum. </w:t>
              <w:br/>
              <w:t>Lease 150 years from Jan 2007 - 134 years remaining.</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4666</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4832EBF0">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Pr>
          <w:rStyle w:val="Hyperlink"/>
          <w:rFonts w:ascii="Open Sans" w:hAnsi="Open Sans" w:cs="Open Sans"/>
        </w:rPr>
        <w:t>sales@adairpaxton.co.uk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Words>
  <Characters>658</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2023-10-31T11:47:00Z</dcterms:created>
  <dcterms:modified xsi:type="dcterms:W3CDTF">2023-10-31T11:47:00Z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