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4.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2A46941F">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77816" name="Graphic 1"/>
                    <pic:cNvPicPr>
                      <a:picLocks noChangeAspect="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7B1C95" w:rsidRPr="00795E64" w:rsidP="007B1C95"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5" type="#_x0000_t202" style="width:109.6pt;height:20.55pt;margin-top:-54.35pt;margin-left:469.15pt;mso-height-percent:0;mso-height-relative:margin;mso-position-horizontal-relative:page;mso-width-percent:0;mso-width-relative:margin;mso-wrap-distance-bottom:0;mso-wrap-distance-left:9pt;mso-wrap-distance-right:9pt;mso-wrap-distance-top:0;mso-wrap-style:square;position:absolute;visibility:visible;v-text-anchor:top;z-index:251696128" filled="f" stroked="f" strokeweight="0.5pt">
                <v:textbox inset="0,0,0,0">
                  <w:txbxContent>
                    <w:p w:rsidR="007B1C95" w:rsidRPr="00795E64" w:rsidP="007B1C95" w14:paraId="72D01B32" w14:textId="59B084E3">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200000" cy="4791075"/>
                        </a:xfrm>
                        <a:prstGeom prst="rect">
                          <a:avLst/>
                        </a:prstGeom>
                        <a:solidFill>
                          <a:schemeClr val="lt1"/>
                        </a:solidFill>
                        <a:ln w="6350">
                          <a:noFill/>
                        </a:ln>
                      </wps:spPr>
                      <wps:txbx>
                        <w:txbxContent>
                          <w:p w:rsidR="007B1C95" w:rsidP="007B1C95" w14:textId="0C20105A">
                            <w:r w:rsidRPr="0019488C">
                              <w:drawing>
                                <wp:inline>
                                  <wp:extent cx="7620000" cy="5080000"/>
                                  <wp:docPr id="21084646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82435"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6" type="#_x0000_t202" style="width:566.93pt;height:377.25pt;margin-top:-20.4pt;margin-left:-58.37pt;mso-height-percent:0;mso-height-relative:margin;mso-width-percent:0;mso-width-relative:margin;mso-wrap-distance-bottom:0;mso-wrap-distance-left:9pt;mso-wrap-distance-right:9pt;mso-wrap-distance-top:0;position:absolute;v-text-anchor:top;z-index:251674624" fillcolor="white" stroked="f" strokeweight="0.5pt">
                <v:textbox inset="0,0,0,0">
                  <w:txbxContent>
                    <w:p w:rsidR="007B1C95" w:rsidP="007B1C95" w14:paraId="46FE132D" w14:textId="0C20105A">
                      <w:drawing>
                        <wp:inline>
                          <wp:extent cx="7620000" cy="5080000"/>
                          <wp:docPr id="10005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875358" name=""/>
                                  <pic:cNvPicPr>
                                    <a:picLocks noChangeAspect="1"/>
                                  </pic:cNvPicPr>
                                </pic:nvPicPr>
                                <pic:blipFill>
                                  <a:blip xmlns:r="http://schemas.openxmlformats.org/officeDocument/2006/relationships" r:embed="rId5"/>
                                  <a:stretch>
                                    <a:fillRect/>
                                  </a:stretch>
                                </pic:blipFill>
                                <pic:spPr>
                                  <a:xfrm>
                                    <a:off x="0" y="0"/>
                                    <a:ext cx="7620000" cy="5080000"/>
                                  </a:xfrm>
                                  <a:prstGeom prst="rect">
                                    <a:avLst/>
                                  </a:prstGeom>
                                </pic:spPr>
                              </pic:pic>
                            </a:graphicData>
                          </a:graphic>
                        </wp:inline>
                      </w:drawing>
                    </w:p>
                  </w:txbxContent>
                </v:textbox>
              </v:shape>
            </w:pict>
          </mc:Fallback>
        </mc:AlternateContent>
      </w:r>
    </w:p>
    <w:p w:rsidR="005A2BCB" w14:paraId="1BC0BB46" w14:textId="3602856A">
      <w:pPr>
        <w:spacing w:after="160" w:line="259" w:lineRule="auto"/>
      </w:pPr>
      <w:r>
        <w:rPr>
          <w:noProof/>
        </w:rPr>
        <w:drawing>
          <wp:anchor distT="0" distB="0" distL="114300" distR="114300" simplePos="0" relativeHeight="251691008" behindDoc="1" locked="0" layoutInCell="1" allowOverlap="1">
            <wp:simplePos x="0" y="0"/>
            <wp:positionH relativeFrom="margin">
              <wp:posOffset>4250055</wp:posOffset>
            </wp:positionH>
            <wp:positionV relativeFrom="page">
              <wp:posOffset>10106660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7294" name="Graphic 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064708" name="Graphic 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simplePos x="0" y="0"/>
            <wp:positionH relativeFrom="margin">
              <wp:posOffset>-446405</wp:posOffset>
            </wp:positionH>
            <wp:positionV relativeFrom="bottomMargin">
              <wp:posOffset>331470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5666" name="Graphic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7277100" cy="2520012"/>
                        </a:xfrm>
                        <a:prstGeom prst="rect">
                          <a:avLst/>
                        </a:prstGeom>
                        <a:solidFill>
                          <a:schemeClr val="lt1"/>
                        </a:solidFill>
                        <a:ln w="6350">
                          <a:noFill/>
                        </a:ln>
                      </wps:spPr>
                      <wps:txbx>
                        <w:txbxContent>
                          <w:p w:rsidR="007B1C95" w:rsidRPr="0065198C" w:rsidP="007B1C95"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textId="77777777">
                            <w:pPr>
                              <w:jc w:val="center"/>
                              <w:rPr>
                                <w:rFonts w:ascii="Open Sans SemiBold" w:eastAsia="Open Sans SemiBold" w:hAnsi="Open Sans SemiBold" w:cs="Open Sans SemiBold"/>
                                <w:b/>
                                <w:bCs/>
                                <w:color w:val="7030A0"/>
                                <w:sz w:val="6"/>
                                <w:szCs w:val="6"/>
                              </w:rPr>
                            </w:pPr>
                          </w:p>
                          <w:p w:rsidR="007B1C95" w:rsidRPr="0065198C" w:rsidP="007B1C95"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4 Cliff Road, LS6</w:t>
                            </w:r>
                          </w:p>
                          <w:p w:rsidR="007B1C95" w:rsidRPr="007E76D4" w:rsidP="007B1C95" w14:textId="77777777">
                            <w:pPr>
                              <w:jc w:val="center"/>
                              <w:rPr>
                                <w:rFonts w:ascii="Open Sans SemiBold" w:eastAsia="Open Sans SemiBold" w:hAnsi="Open Sans SemiBold" w:cs="Open Sans SemiBold"/>
                                <w:b/>
                                <w:bCs/>
                                <w:color w:val="10494D"/>
                                <w:sz w:val="14"/>
                                <w:szCs w:val="14"/>
                              </w:rPr>
                            </w:pPr>
                          </w:p>
                          <w:p w:rsidR="007B1C95" w:rsidP="007B1C95" w14:textId="77777777">
                            <w:pPr>
                              <w:jc w:val="center"/>
                            </w:pPr>
                            <w:r w:rsidRPr="00116A0C">
                              <w:rPr>
                                <w:rFonts w:ascii="Open Sans Regular" w:eastAsia="Open Sans Regular" w:hAnsi="Open Sans Regular" w:cs="Open Sans Regular"/>
                                <w:color w:val="000000"/>
                                <w:sz w:val="24"/>
                                <w:szCs w:val="24"/>
                              </w:rPr>
                              <w:t>Spacious one bed flat within walking distance of the University and Hyde Park Corner. Close to all local amenities and great transport links to the City Centre and beyond. Ground floor flat in an attractive Detached house set in pleasant maintained gardens. Comprising; Lounge, Kitchen, One Double Bedroom and Bathroom. Off street parking for one vehicle. Council Tax Band A. EPC rating D Bond £980. Furnished. Available Now.</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width:573pt;height:198.43pt;margin-top:582.89pt;margin-left:10.02pt;mso-height-percent:0;mso-height-relative:margin;mso-position-horizontal-relative:page;mso-position-vertical-relative:page;mso-width-percent:0;mso-width-relative:margin;mso-wrap-distance-bottom:0;mso-wrap-distance-left:9pt;mso-wrap-distance-right:9pt;mso-wrap-distance-top:0;position:absolute;v-text-anchor:top;z-index:251682816" fillcolor="white" stroked="f" strokeweight="0.5pt">
                <v:textbox inset="0,0,0,0">
                  <w:txbxContent>
                    <w:p w:rsidR="007B1C95" w:rsidRPr="0065198C" w:rsidP="007B1C95" w14:paraId="50DFEE94" w14:textId="611E580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w:t>
                      </w:r>
                      <w:r w:rsidRPr="0065198C">
                        <w:rPr>
                          <w:rFonts w:ascii="Open Sans SemiBold" w:eastAsia="Open Sans SemiBold" w:hAnsi="Open Sans SemiBold" w:cs="Open Sans SemiBold"/>
                          <w:b/>
                          <w:bCs/>
                          <w:color w:val="7030A0"/>
                          <w:sz w:val="40"/>
                          <w:szCs w:val="40"/>
                        </w:rPr>
                        <w:t xml:space="preserve"> £</w:t>
                      </w:r>
                      <w:r w:rsidRPr="0065198C">
                        <w:rPr>
                          <w:rFonts w:ascii="Open Sans SemiBold" w:eastAsia="Open Sans SemiBold" w:hAnsi="Open Sans SemiBold" w:cs="Open Sans SemiBold"/>
                          <w:b/>
                          <w:bCs/>
                          <w:color w:val="7030A0"/>
                          <w:sz w:val="40"/>
                          <w:szCs w:val="40"/>
                        </w:rPr>
                        <w:t>850.00</w:t>
                      </w:r>
                      <w:r w:rsidR="00C06C40">
                        <w:rPr>
                          <w:rFonts w:ascii="Open Sans SemiBold" w:eastAsia="Open Sans SemiBold" w:hAnsi="Open Sans SemiBold" w:cs="Open Sans SemiBold"/>
                          <w:b/>
                          <w:bCs/>
                          <w:color w:val="7030A0"/>
                          <w:sz w:val="40"/>
                          <w:szCs w:val="40"/>
                        </w:rPr>
                        <w:t>pcm</w:t>
                      </w:r>
                    </w:p>
                    <w:p w:rsidR="007B1C95" w:rsidRPr="0065198C" w:rsidP="007B1C95" w14:paraId="39D08459" w14:textId="77777777">
                      <w:pPr>
                        <w:jc w:val="center"/>
                        <w:rPr>
                          <w:rFonts w:ascii="Open Sans SemiBold" w:eastAsia="Open Sans SemiBold" w:hAnsi="Open Sans SemiBold" w:cs="Open Sans SemiBold"/>
                          <w:b/>
                          <w:bCs/>
                          <w:color w:val="7030A0"/>
                          <w:sz w:val="6"/>
                          <w:szCs w:val="6"/>
                        </w:rPr>
                      </w:pPr>
                    </w:p>
                    <w:p w:rsidR="007B1C95" w:rsidRPr="0065198C" w:rsidP="007B1C95" w14:paraId="0F722958" w14:textId="67D5E9D3">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4 Cliff Road, LS6</w:t>
                      </w:r>
                    </w:p>
                    <w:p w:rsidR="007B1C95" w:rsidRPr="007E76D4" w:rsidP="007B1C95" w14:paraId="29A8D4BC" w14:textId="77777777">
                      <w:pPr>
                        <w:jc w:val="center"/>
                        <w:rPr>
                          <w:rFonts w:ascii="Open Sans SemiBold" w:eastAsia="Open Sans SemiBold" w:hAnsi="Open Sans SemiBold" w:cs="Open Sans SemiBold"/>
                          <w:b/>
                          <w:bCs/>
                          <w:color w:val="10494D"/>
                          <w:sz w:val="14"/>
                          <w:szCs w:val="14"/>
                        </w:rPr>
                      </w:pPr>
                    </w:p>
                    <w:p w:rsidR="007B1C95" w:rsidP="007B1C95" w14:paraId="4CF5F9E0" w14:textId="77777777">
                      <w:pPr>
                        <w:jc w:val="center"/>
                      </w:pPr>
                      <w:r w:rsidRPr="00116A0C">
                        <w:rPr>
                          <w:rFonts w:ascii="Open Sans Regular" w:eastAsia="Open Sans Regular" w:hAnsi="Open Sans Regular" w:cs="Open Sans Regular"/>
                          <w:color w:val="000000"/>
                          <w:sz w:val="24"/>
                          <w:szCs w:val="24"/>
                        </w:rPr>
                        <w:t>Spacious one bed flat within walking distance of the University and Hyde Park Corner. Close to all local amenities and great transport links to the City Centre and beyond. Ground floor flat in an attractive Detached house set in pleasant maintained gardens. Comprising; Lounge, Kitchen, One Double Bedroom and Bathroom. Off street parking for one vehicle. Council Tax Band A. EPC rating D Bond £980. Furnished. Available Now.</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P="007B1C95" w14:textId="23D810B6">
                            <w:r w:rsidRPr="0019488C">
                              <w:drawing>
                                <wp:inline>
                                  <wp:extent cx="2349500" cy="1566333"/>
                                  <wp:docPr id="67086656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901969"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width:178.58pt;height:121.85pt;margin-top:359.12pt;margin-left:135.65pt;mso-height-percent:0;mso-height-relative:margin;mso-position-horizontal-relative:margin;mso-width-percent:0;mso-width-relative:margin;mso-wrap-distance-bottom:0;mso-wrap-distance-left:9pt;mso-wrap-distance-right:9pt;mso-wrap-distance-top:0;position:absolute;v-text-anchor:top;z-index:251678720" fillcolor="white" stroked="f" strokeweight="0.5pt">
                <v:textbox inset="0,0,0,0">
                  <w:txbxContent>
                    <w:p w:rsidR="007B1C95" w:rsidP="007B1C95" w14:paraId="5601803B" w14:textId="23D810B6">
                      <w:drawing>
                        <wp:inline>
                          <wp:extent cx="2349500" cy="1566333"/>
                          <wp:docPr id="10005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72352" name=""/>
                                  <pic:cNvPicPr>
                                    <a:picLocks noChangeAspect="1"/>
                                  </pic:cNvPicPr>
                                </pic:nvPicPr>
                                <pic:blipFill>
                                  <a:blip xmlns:r="http://schemas.openxmlformats.org/officeDocument/2006/relationships" r:embed="rId12"/>
                                  <a:stretch>
                                    <a:fillRect/>
                                  </a:stretch>
                                </pic:blipFill>
                                <pic:spPr>
                                  <a:xfrm>
                                    <a:off x="0" y="0"/>
                                    <a:ext cx="2349500" cy="1566333"/>
                                  </a:xfrm>
                                  <a:prstGeom prst="rect">
                                    <a:avLst/>
                                  </a:prstGeom>
                                </pic:spPr>
                              </pic:pic>
                            </a:graphicData>
                          </a:graphic>
                        </wp:inline>
                      </w:drawing>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7585" cy="1547495"/>
                        </a:xfrm>
                        <a:prstGeom prst="rect">
                          <a:avLst/>
                        </a:prstGeom>
                        <a:solidFill>
                          <a:schemeClr val="lt1"/>
                        </a:solidFill>
                        <a:ln w="6350">
                          <a:noFill/>
                        </a:ln>
                      </wps:spPr>
                      <wps:txbx>
                        <w:txbxContent>
                          <w:p w:rsidR="007B1C95" w:rsidP="007B1C95" w14:textId="2C1B2F37">
                            <w:r w:rsidRPr="0019488C">
                              <w:drawing>
                                <wp:inline>
                                  <wp:extent cx="2349500" cy="1566333"/>
                                  <wp:docPr id="14288697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82587"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29" type="#_x0000_t202" style="width:178.55pt;height:121.85pt;margin-top:359.4pt;margin-left:330.23pt;mso-height-percent:0;mso-height-relative:margin;mso-width-percent:0;mso-width-relative:margin;mso-wrap-distance-bottom:0;mso-wrap-distance-left:9pt;mso-wrap-distance-right:9pt;mso-wrap-distance-top:0;position:absolute;v-text-anchor:top;z-index:251680768" fillcolor="white" stroked="f" strokeweight="0.5pt">
                <v:textbox inset="0,0,0,0">
                  <w:txbxContent>
                    <w:p w:rsidR="007B1C95" w:rsidP="007B1C95" w14:paraId="12A14BA7" w14:textId="2C1B2F37">
                      <w:drawing>
                        <wp:inline>
                          <wp:extent cx="2349500" cy="1566333"/>
                          <wp:docPr id="1000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586916" name=""/>
                                  <pic:cNvPicPr>
                                    <a:picLocks noChangeAspect="1"/>
                                  </pic:cNvPicPr>
                                </pic:nvPicPr>
                                <pic:blipFill>
                                  <a:blip xmlns:r="http://schemas.openxmlformats.org/officeDocument/2006/relationships" r:embed="rId13"/>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268000" cy="1547495"/>
                        </a:xfrm>
                        <a:prstGeom prst="rect">
                          <a:avLst/>
                        </a:prstGeom>
                        <a:solidFill>
                          <a:schemeClr val="lt1"/>
                        </a:solidFill>
                        <a:ln w="6350">
                          <a:noFill/>
                        </a:ln>
                      </wps:spPr>
                      <wps:txbx>
                        <w:txbxContent>
                          <w:p w:rsidR="007B1C95" w:rsidRPr="00DB74D4" w:rsidP="007B1C95" w14:textId="34FBE8D7">
                            <w:r w:rsidRPr="0019488C">
                              <w:drawing>
                                <wp:inline>
                                  <wp:extent cx="2349500" cy="1566333"/>
                                  <wp:docPr id="32748657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2470"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0" type="#_x0000_t202" style="width:178.58pt;height:121.85pt;margin-top:359.3pt;margin-left:-58.35pt;mso-height-percent:0;mso-height-relative:margin;mso-width-percent:0;mso-width-relative:margin;mso-wrap-distance-bottom:0;mso-wrap-distance-left:9pt;mso-wrap-distance-right:9pt;mso-wrap-distance-top:0;position:absolute;v-text-anchor:top;z-index:251676672" fillcolor="white" stroked="f" strokeweight="0.5pt">
                <v:textbox inset="0,0,0,0">
                  <w:txbxContent>
                    <w:p w:rsidR="007B1C95" w:rsidRPr="00DB74D4" w:rsidP="007B1C95" w14:paraId="1C32700E" w14:textId="34FBE8D7">
                      <w:drawing>
                        <wp:inline>
                          <wp:extent cx="2349500" cy="1566333"/>
                          <wp:docPr id="1000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77627" name=""/>
                                  <pic:cNvPicPr>
                                    <a:picLocks noChangeAspect="1"/>
                                  </pic:cNvPicPr>
                                </pic:nvPicPr>
                                <pic:blipFill>
                                  <a:blip xmlns:r="http://schemas.openxmlformats.org/officeDocument/2006/relationships" r:embed="rId14"/>
                                  <a:stretch>
                                    <a:fillRect/>
                                  </a:stretch>
                                </pic:blipFill>
                                <pic:spPr>
                                  <a:xfrm>
                                    <a:off x="0" y="0"/>
                                    <a:ext cx="2349500" cy="1566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width:131.75pt;height:21.85pt;margin-top:710.65pt;margin-left:361.05pt;mso-height-percent:0;mso-height-relative:margin;mso-position-horizontal-relative:margin;mso-width-percent:0;mso-width-relative:margin;mso-wrap-distance-bottom:0;mso-wrap-distance-left:9pt;mso-wrap-distance-right:9pt;mso-wrap-distance-top:0;position:absolute;v-text-anchor:top;z-index:251692032" filled="f" fillcolor="this" stroked="f" strokeweight="0.5pt">
                <v:textbox inset="0,0,0,0">
                  <w:txbxContent>
                    <w:p w:rsidR="007B1C95" w:rsidRPr="00374187" w:rsidP="007B1C95" w14:paraId="420FCA49"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575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width:125.65pt;height:21.85pt;margin-top:710.6pt;margin-left:179.5pt;mso-height-percent:0;mso-height-relative:margin;mso-position-horizontal-relative:margin;mso-width-percent:0;mso-width-relative:margin;mso-wrap-distance-bottom:0;mso-wrap-distance-left:9pt;mso-wrap-distance-right:9pt;mso-wrap-distance-top:0;position:absolute;v-text-anchor:top;z-index:251688960" filled="f" fillcolor="this" stroked="f" strokeweight="0.5pt">
                <v:textbox inset="0,0,0,0">
                  <w:txbxContent>
                    <w:p w:rsidR="007B1C95" w:rsidRPr="00374187" w:rsidP="007B1C95" w14:paraId="2DEB971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673225" cy="277495"/>
                        </a:xfrm>
                        <a:prstGeom prst="rect">
                          <a:avLst/>
                        </a:prstGeom>
                        <a:noFill/>
                        <a:ln w="6350">
                          <a:noFill/>
                        </a:ln>
                      </wps:spPr>
                      <wps:txbx>
                        <w:txbxContent>
                          <w:p w:rsidR="007B1C95" w:rsidRPr="00374187" w:rsidP="007B1C95"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width:131.75pt;height:21.85pt;margin-top:710.55pt;margin-left:-7.5pt;mso-height-percent:0;mso-height-relative:margin;mso-position-horizontal-relative:margin;mso-width-percent:0;mso-width-relative:margin;mso-wrap-distance-bottom:0;mso-wrap-distance-left:9pt;mso-wrap-distance-right:9pt;mso-wrap-distance-top:0;position:absolute;v-text-anchor:top;z-index:251685888" filled="f" fillcolor="this" stroked="f" strokeweight="0.5pt">
                <v:textbox inset="0,0,0,0">
                  <w:txbxContent>
                    <w:p w:rsidR="007B1C95" w:rsidRPr="00374187" w:rsidP="007B1C95" w14:paraId="137FEE7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Bedroom(s)</w:t>
                      </w:r>
                    </w:p>
                  </w:txbxContent>
                </v:textbox>
                <w10:wrap anchorx="margin"/>
              </v:shape>
            </w:pict>
          </mc:Fallback>
        </mc:AlternateContent>
      </w:r>
      <w:r w:rsidR="005A2BCB">
        <w:br w:type="page"/>
      </w:r>
    </w:p>
    <w:p w:rsidR="005A2BCB" w14:paraId="6600F075" w14:textId="28009BF4">
      <w:pPr>
        <w:spacing w:after="160" w:line="259" w:lineRule="auto"/>
      </w:pPr>
      <w:r>
        <w:rPr>
          <w:noProof/>
        </w:rPr>
        <mc:AlternateContent>
          <mc:Choice Requires="wps">
            <w:drawing>
              <wp:anchor distT="0" distB="0" distL="114300" distR="114300" simplePos="0" relativeHeight="251673600" behindDoc="0" locked="0" layoutInCell="1" allowOverlap="1">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4" type="#_x0000_t202" style="width:269.25pt;height:189.9pt;margin-top:561.65pt;margin-left:232.55pt;mso-height-percent:0;mso-height-relative:margin;mso-width-percent:0;mso-width-relative:margin;mso-wrap-distance-bottom:0;mso-wrap-distance-left:9pt;mso-wrap-distance-right:9pt;mso-wrap-distance-top:0;position:absolute;v-text-anchor:top;z-index:251672576" fillcolor="white" stroked="f" strokeweight="0.5pt">
                <v:textbox inset="0,0,0,0">
                  <w:txbxContent>
                    <w:p w:rsidR="00B96598" w:rsidRPr="00DB74D4" w:rsidP="00B96598" w14:paraId="26F688F8" w14:textId="77777777"/>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777777"/>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269.25pt;height:189.9pt;margin-top:561.5pt;margin-left:-54pt;mso-height-percent:0;mso-height-relative:margin;mso-width-percent:0;mso-width-relative:margin;mso-wrap-distance-bottom:0;mso-wrap-distance-left:9pt;mso-wrap-distance-right:9pt;mso-wrap-distance-top:0;position:absolute;v-text-anchor:top;z-index:251670528" fillcolor="white" stroked="f" strokeweight="0.5pt">
                <v:textbox inset="0,0,0,0">
                  <w:txbxContent>
                    <w:p w:rsidR="00B96598" w:rsidRPr="00DB74D4" w:rsidP="00B96598" w14:paraId="1786BC67" w14:textId="77777777"/>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77BAB28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269.25pt;height:189.9pt;margin-top:356.4pt;margin-left:233.1pt;mso-height-percent:0;mso-height-relative:margin;mso-width-percent:0;mso-width-relative:margin;mso-wrap-distance-bottom:0;mso-wrap-distance-left:9pt;mso-wrap-distance-right:9pt;mso-wrap-distance-top:0;position:absolute;v-text-anchor:top;z-index:251668480" fillcolor="white" stroked="f" strokeweight="0.5pt">
                <v:textbox inset="0,0,0,0">
                  <w:txbxContent>
                    <w:p w:rsidR="00B96598" w:rsidRPr="00DB74D4" w:rsidP="00B96598" w14:paraId="1BC96079" w14:textId="77BAB28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1E17C0E4"/>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269.25pt;height:189.9pt;margin-top:356.25pt;margin-left:-53.5pt;mso-height-percent:0;mso-height-relative:margin;mso-width-percent:0;mso-width-relative:margin;mso-wrap-distance-bottom:0;mso-wrap-distance-left:9pt;mso-wrap-distance-right:9pt;mso-wrap-distance-top:0;position:absolute;v-text-anchor:top;z-index:251666432" fillcolor="white" stroked="f" strokeweight="0.5pt">
                <v:textbox inset="0,0,0,0">
                  <w:txbxContent>
                    <w:p w:rsidR="00B96598" w:rsidRPr="00DB74D4" w:rsidP="00B96598" w14:paraId="3A3EF1A7" w14:textId="1E17C0E4"/>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AC3A71" w14:textId="3B170828">
                            <w:r w:rsidRPr="00AC3A71">
                              <w:drawing>
                                <wp:inline>
                                  <wp:extent cx="3657600" cy="2438400"/>
                                  <wp:docPr id="10072459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148028"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269.25pt;height:189.9pt;margin-top:151.8pt;margin-left:-53.15pt;mso-height-percent:0;mso-height-relative:margin;mso-width-percent:0;mso-width-relative:margin;mso-wrap-distance-bottom:0;mso-wrap-distance-left:9pt;mso-wrap-distance-right:9pt;mso-wrap-distance-top:0;position:absolute;v-text-anchor:top;z-index:251662336" fillcolor="white" stroked="f" strokeweight="0.5pt">
                <v:textbox inset="0,0,0,0">
                  <w:txbxContent>
                    <w:p w:rsidR="00AC3A71" w14:paraId="2939CAD4" w14:textId="3B170828">
                      <w:drawing>
                        <wp:inline>
                          <wp:extent cx="3657600" cy="2438400"/>
                          <wp:docPr id="1000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40404" name=""/>
                                  <pic:cNvPicPr>
                                    <a:picLocks noChangeAspect="1"/>
                                  </pic:cNvPicPr>
                                </pic:nvPicPr>
                                <pic:blipFill>
                                  <a:blip xmlns:r="http://schemas.openxmlformats.org/officeDocument/2006/relationships" r:embed="rId15"/>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B96598" w:rsidRPr="00DB74D4" w:rsidP="00B96598" w14:textId="6B6B278A">
                            <w:r w:rsidRPr="00AC3A71">
                              <w:drawing>
                                <wp:inline>
                                  <wp:extent cx="3657600" cy="2438400"/>
                                  <wp:docPr id="10043198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35683"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9" type="#_x0000_t202" style="width:269.25pt;height:189.9pt;margin-top:151.99pt;margin-left:233.4pt;mso-height-percent:0;mso-height-relative:margin;mso-width-percent:0;mso-width-relative:margin;mso-wrap-distance-bottom:0;mso-wrap-distance-left:9pt;mso-wrap-distance-right:9pt;mso-wrap-distance-top:0;position:absolute;v-text-anchor:top;z-index:251664384" fillcolor="white" stroked="f" strokeweight="0.5pt">
                <v:textbox inset="0,0,0,0">
                  <w:txbxContent>
                    <w:p w:rsidR="00B96598" w:rsidRPr="00DB74D4" w:rsidP="00B96598" w14:paraId="050770E1" w14:textId="6B6B278A">
                      <w:drawing>
                        <wp:inline>
                          <wp:extent cx="3657600" cy="2438400"/>
                          <wp:docPr id="1000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860068" name=""/>
                                  <pic:cNvPicPr>
                                    <a:picLocks noChangeAspect="1"/>
                                  </pic:cNvPicPr>
                                </pic:nvPicPr>
                                <pic:blipFill>
                                  <a:blip xmlns:r="http://schemas.openxmlformats.org/officeDocument/2006/relationships" r:embed="rId16"/>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1860C432">
                            <w:r w:rsidRPr="00AC3A71">
                              <w:drawing>
                                <wp:inline>
                                  <wp:extent cx="3657600" cy="2438400"/>
                                  <wp:docPr id="17381195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44121"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0" type="#_x0000_t202" style="width:269.25pt;height:189.9pt;margin-top:-53.45pt;margin-left:-52.66pt;mso-height-percent:0;mso-height-relative:margin;mso-width-percent:0;mso-width-relative:margin;mso-wrap-distance-bottom:0;mso-wrap-distance-left:9pt;mso-wrap-distance-right:9pt;mso-wrap-distance-top:0;position:absolute;v-text-anchor:top;z-index:251658240" fillcolor="white" stroked="f" strokeweight="0.5pt">
                <v:textbox inset="0,0,0,0">
                  <w:txbxContent>
                    <w:p w:rsidR="003543B5" w:rsidRPr="00DB74D4" w:rsidP="003543B5" w14:paraId="40287919" w14:textId="1860C432">
                      <w:drawing>
                        <wp:inline>
                          <wp:extent cx="3657600" cy="2438400"/>
                          <wp:docPr id="1000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69096" name=""/>
                                  <pic:cNvPicPr>
                                    <a:picLocks noChangeAspect="1"/>
                                  </pic:cNvPicPr>
                                </pic:nvPicPr>
                                <pic:blipFill>
                                  <a:blip xmlns:r="http://schemas.openxmlformats.org/officeDocument/2006/relationships" r:embed="rId17"/>
                                  <a:stretch>
                                    <a:fillRect/>
                                  </a:stretch>
                                </pic:blipFill>
                                <pic:spPr>
                                  <a:xfrm>
                                    <a:off x="0" y="0"/>
                                    <a:ext cx="3657600" cy="24384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rsidR="003543B5" w:rsidRPr="00DB74D4" w:rsidP="003543B5" w14:textId="791B5932">
                            <w:r w:rsidRPr="00AC3A71">
                              <w:drawing>
                                <wp:inline>
                                  <wp:extent cx="3657600" cy="2438400"/>
                                  <wp:docPr id="1993276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82687"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41" type="#_x0000_t202" style="width:269.25pt;height:189.9pt;margin-top:-53.3pt;margin-left:233.99pt;mso-height-percent:0;mso-height-relative:margin;mso-width-percent:0;mso-width-relative:margin;mso-wrap-distance-bottom:0;mso-wrap-distance-left:9pt;mso-wrap-distance-right:9pt;mso-wrap-distance-top:0;position:absolute;v-text-anchor:top;z-index:251660288" fillcolor="white" stroked="f" strokeweight="0.5pt">
                <v:textbox inset="0,0,0,0">
                  <w:txbxContent>
                    <w:p w:rsidR="003543B5" w:rsidRPr="00DB74D4" w:rsidP="003543B5" w14:paraId="6BBA99AF" w14:textId="791B5932">
                      <w:drawing>
                        <wp:inline>
                          <wp:extent cx="3657600" cy="2438400"/>
                          <wp:docPr id="1000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26191" name=""/>
                                  <pic:cNvPicPr>
                                    <a:picLocks noChangeAspect="1"/>
                                  </pic:cNvPicPr>
                                </pic:nvPicPr>
                                <pic:blipFill>
                                  <a:blip xmlns:r="http://schemas.openxmlformats.org/officeDocument/2006/relationships" r:embed="rId18"/>
                                  <a:stretch>
                                    <a:fillRect/>
                                  </a:stretch>
                                </pic:blipFill>
                                <pic:spPr>
                                  <a:xfrm>
                                    <a:off x="0" y="0"/>
                                    <a:ext cx="3657600" cy="2438400"/>
                                  </a:xfrm>
                                  <a:prstGeom prst="rect">
                                    <a:avLst/>
                                  </a:prstGeom>
                                </pic:spPr>
                              </pic:pic>
                            </a:graphicData>
                          </a:graphic>
                        </wp:inline>
                      </w:drawing>
                    </w:p>
                  </w:txbxContent>
                </v:textbox>
              </v:shape>
            </w:pict>
          </mc:Fallback>
        </mc:AlternateContent>
      </w:r>
      <w:r>
        <w:t>00</w:t>
      </w:r>
      <w:r w:rsidR="005A2BCB">
        <w:br w:type="page"/>
      </w:r>
    </w:p>
    <w:p w:rsidR="008F0587" w14:paraId="7630CF49" w14:textId="1C51A5B7">
      <w:pPr>
        <w:sectPr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0723"/>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52A93" w14:paraId="169537CD" w14:textId="34AFF31B">
            <w:pPr>
              <w:rPr>
                <w:rFonts w:ascii="Open Sans" w:hAnsi="Open Sans" w:cs="Open Sans"/>
                <w:b/>
                <w:bCs/>
              </w:rPr>
            </w:pPr>
            <w:r w:rsidRPr="008F0587">
              <w:rPr>
                <w:rFonts w:ascii="Open Sans" w:hAnsi="Open Sans" w:cs="Open Sans"/>
                <w:b/>
                <w:bCs/>
              </w:rPr>
              <w:t>Reception 1</w:t>
            </w:r>
            <w:r w:rsidRPr="008F0587">
              <w:rPr>
                <w:rFonts w:ascii="Open Sans" w:hAnsi="Open Sans" w:cs="Open Sans"/>
                <w:b/>
                <w:bCs/>
              </w:rPr>
              <w:t xml:space="preserve"> </w:t>
            </w:r>
          </w:p>
          <w:p w:rsidR="008F0587" w:rsidP="00E52A93" w14:paraId="2D7E2741" w14:textId="77777777">
            <w:pPr>
              <w:spacing w:line="259" w:lineRule="auto"/>
              <w:rPr>
                <w:rFonts w:ascii="Open Sans" w:hAnsi="Open Sans" w:cs="Open Sans"/>
              </w:rPr>
            </w:pPr>
            <w:r w:rsidRPr="008F0587">
              <w:rPr>
                <w:rFonts w:ascii="Open Sans" w:hAnsi="Open Sans" w:cs="Open Sans"/>
              </w:rPr>
              <w:t xml:space="preserve">Exceptionally large living room with large windows over looking the garden, space for dining table, gas central heating radiator.  </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Fitted with a range of wall and base units with work tops over, stainless steel sink with mixer tap, gas cooker top electric oven, uPVC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 xml:space="preserve">Large double bedroom with uPVC French doors leading to the side of the property, gas central heating radiator.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Three piece bathroom suite with shower over bath, w/c and hand wash basin, uPVC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Communal Garden</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Communal garden.</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On street permit parking.</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52A93" w14:textId="34AFF31B">
            <w:pPr>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52A93" w14:textId="77777777">
            <w:pPr>
              <w:spacing w:line="259" w:lineRule="auto"/>
              <w:rPr>
                <w:rFonts w:ascii="Open Sans" w:hAnsi="Open Sans" w:cs="Open Sans"/>
              </w:rPr>
            </w:pPr>
            <w:r w:rsidRPr="008F0587">
              <w:rPr>
                <w:rFonts w:ascii="Open Sans" w:hAnsi="Open Sans" w:cs="Open Sans"/>
              </w:rPr>
              <w:t>COUNCIL TAX BAND: A</w:t>
              <w:br/>
              <w:t>EPC Rating D</w:t>
              <w:br/>
              <w:br/>
              <w:t>Freehold property</w:t>
              <w:br/>
              <w:t xml:space="preserve">Permit Parking </w:t>
              <w:br/>
              <w:t xml:space="preserve">Broadband: </w:t>
              <w:br/>
              <w:t>Standard</w:t>
              <w:tab/>
              <w:t>15 Mbps</w:t>
              <w:tab/>
              <w:t>1 Mbps</w:t>
              <w:tab/>
              <w:t>Good</w:t>
              <w:br/>
              <w:t>Superfast</w:t>
              <w:tab/>
              <w:t>51 Mbps</w:t>
              <w:tab/>
              <w:t>8 Mbps</w:t>
              <w:tab/>
              <w:t>Good</w:t>
              <w:br/>
              <w:t>Ultrafast</w:t>
              <w:tab/>
              <w:t>1800 Mbps</w:t>
              <w:tab/>
              <w:t>1000 Mbps</w:t>
              <w:br/>
              <w:t>Mobile availability: EE</w:t>
              <w:tab/>
              <w:t>Limited coverage.</w:t>
              <w:br/>
              <w:t>Three</w:t>
              <w:tab/>
              <w:t>limited coverage</w:t>
              <w:br/>
              <w:t>O2</w:t>
              <w:tab/>
              <w:t>Likely</w:t>
              <w:tab/>
              <w:t>Likely to have good coverage</w:t>
              <w:br/>
              <w:t>Vodafone</w:t>
              <w:tab/>
              <w:t>Limited coverage.</w:t>
              <w:br/>
              <w:br/>
              <w:t xml:space="preserve">Utilities: Water supplied on standard meters. Gas and Electric mains supplied on standard meters. </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8F0587" w:rsidRPr="008F0587" w:rsidP="003E633A" w14:paraId="00EF6124" w14:textId="5252C671">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t xml:space="preserve"> </w:t>
      </w:r>
      <w:r w:rsidRPr="008F0587">
        <w:rPr>
          <w:rFonts w:ascii="Open Sans" w:hAnsi="Open Sans" w:cs="Open Sans"/>
          <w:noProof/>
        </w:rPr>
        <mc:AlternateContent>
          <mc:Choice Requires="wps">
            <w:drawing>
              <wp:inline distT="0" distB="0" distL="0" distR="0">
                <wp:extent cx="7017488" cy="0"/>
                <wp:effectExtent l="0" t="0" r="0" b="0"/>
                <wp:docPr id="4" name="Straight Connector 4"/>
                <wp:cNvGraphicFramePr/>
                <a:graphic xmlns:a="http://schemas.openxmlformats.org/drawingml/2006/main">
                  <a:graphicData uri="http://schemas.microsoft.com/office/word/2010/wordprocessingShape">
                    <wps:wsp xmlns:wps="http://schemas.microsoft.com/office/word/2010/wordprocessingShape">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rsidR="00C03FE5" w:rsidP="008F0587" w14:paraId="51ADECA9" w14:textId="7777777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421"/>
        <w:gridCol w:w="3302"/>
      </w:tblGrid>
      <w:tr w14:paraId="3E9A6AE7" w14:textId="77777777" w:rsidTr="00C03FE5">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c>
          <w:tcPr>
            <w:tcW w:w="7650" w:type="dxa"/>
          </w:tcPr>
          <w:p w:rsidR="00C03FE5" w:rsidP="00C03FE5" w14:paraId="61A9F9AB" w14:textId="77777777">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ourselves. We recommend purchasers arrange for a qualified person to check all appliances/services before legal commitment.</w:t>
            </w:r>
          </w:p>
          <w:p w:rsidR="00C03FE5" w:rsidRPr="00156F36" w:rsidP="00C03FE5" w14:paraId="50DBFEFE" w14:textId="77777777">
            <w:pPr>
              <w:rPr>
                <w:rFonts w:ascii="Open Sans" w:hAnsi="Open Sans" w:cs="Open Sans"/>
                <w:b/>
                <w:bCs/>
                <w:sz w:val="10"/>
                <w:szCs w:val="10"/>
              </w:rPr>
            </w:pPr>
          </w:p>
          <w:p w:rsidR="00B66951" w:rsidP="00B66951" w14:paraId="2957A6B1"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5177</w:t>
            </w:r>
          </w:p>
          <w:p w:rsidR="00B66951" w:rsidRPr="00B66951" w:rsidP="00B66951" w14:paraId="1276ACB1" w14:textId="77777777">
            <w:pPr>
              <w:rPr>
                <w:rFonts w:ascii="Open Sans" w:hAnsi="Open Sans" w:cs="Open Sans"/>
                <w:sz w:val="8"/>
                <w:szCs w:val="8"/>
              </w:rPr>
            </w:pPr>
          </w:p>
          <w:p w:rsidR="00B66951" w:rsidRPr="004658AD" w:rsidP="00B66951" w14:paraId="571A23D4" w14:textId="22A291AB">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rsidR="00B66951" w:rsidRPr="008F0587" w:rsidP="00B66951" w14:paraId="20DD61B2" w14:textId="77777777">
            <w:pPr>
              <w:rPr>
                <w:rFonts w:ascii="Open Sans" w:hAnsi="Open Sans" w:cs="Open Sans"/>
                <w:b/>
                <w:bCs/>
                <w:color w:val="171717" w:themeColor="background2" w:themeShade="1A"/>
                <w:sz w:val="2"/>
                <w:szCs w:val="2"/>
              </w:rPr>
            </w:pPr>
          </w:p>
          <w:p w:rsidR="00C03FE5" w:rsidRPr="00AC3A71" w:rsidP="008F0587" w14:paraId="49146974" w14:textId="4122216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C06C40">
              <w:rPr>
                <w:rStyle w:val="Hyperlink"/>
                <w:rFonts w:ascii="Open Sans" w:hAnsi="Open Sans" w:cs="Open Sans"/>
              </w:rPr>
              <w:t>lettings@adairpaxton.co.uk</w:t>
            </w:r>
            <w:r>
              <w:fldChar w:fldCharType="end"/>
            </w:r>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rsidR="00C03FE5" w:rsidP="00C03FE5" w14:paraId="2F1E75D0" w14:textId="1023FF25">
            <w:pPr>
              <w:jc w:val="right"/>
              <w:rPr>
                <w:rFonts w:ascii="Open Sans" w:hAnsi="Open Sans" w:cs="Open Sans"/>
                <w:color w:val="171717" w:themeColor="background2" w:themeShade="1A"/>
                <w:sz w:val="18"/>
                <w:szCs w:val="18"/>
              </w:rPr>
            </w:pPr>
          </w:p>
        </w:tc>
      </w:tr>
    </w:tbl>
    <w:p w:rsidR="00B66951" w:rsidRPr="00DB7914" w:rsidP="00AC3A71" w14:paraId="2D54BB97" w14:textId="77777777">
      <w:pPr>
        <w:rPr>
          <w:rFonts w:ascii="Open Sans" w:hAnsi="Open Sans" w:cs="Open Sans"/>
          <w:color w:val="171717" w:themeColor="background2" w:themeShade="1A"/>
        </w:rPr>
      </w:pPr>
    </w:p>
    <w:sectPr w:rsidSect="00AC3A71">
      <w:footerReference w:type="default" r:id="rId19"/>
      <w:pgSz w:w="11906" w:h="16838" w:code="9"/>
      <w:pgMar w:top="851" w:right="616" w:bottom="851"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488C" w14:paraId="7AE047C4" w14:textId="626D4D42">
    <w:pPr>
      <w:pStyle w:val="Footer"/>
    </w:pPr>
    <w:r>
      <w:rPr>
        <w:noProof/>
      </w:rPr>
      <mc:AlternateContent>
        <mc:Choice Requires="wps">
          <w:drawing>
            <wp:anchor distT="0" distB="0" distL="114300" distR="114300" simplePos="0" relativeHeight="251662336" behindDoc="0" locked="0" layoutInCell="1" allowOverlap="1">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220085" cy="246380"/>
                      </a:xfrm>
                      <a:prstGeom prst="rect">
                        <a:avLst/>
                      </a:prstGeom>
                      <a:noFill/>
                      <a:ln w="6350">
                        <a:noFill/>
                      </a:ln>
                    </wps:spPr>
                    <wps:txbx>
                      <w:txbxContent>
                        <w:p w:rsidR="0019488C" w:rsidRPr="006277A7" w:rsidP="0019488C"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2049" type="#_x0000_t202" style="width:253.55pt;height:19.4pt;margin-top:14.6pt;margin-left:296.15pt;mso-position-horizontal-relative:margin;mso-width-percent:0;mso-width-relative:margin;mso-wrap-distance-bottom:0;mso-wrap-distance-left:9pt;mso-wrap-distance-right:9pt;mso-wrap-distance-top:0;mso-wrap-style:square;position:absolute;visibility:visible;v-text-anchor:top;z-index:251663360" filled="f" stroked="f" strokeweight="0.5pt">
              <v:textbox inset="0,0,0,0">
                <w:txbxContent>
                  <w:p w:rsidR="0019488C" w:rsidRPr="006277A7" w:rsidP="0019488C" w14:paraId="4DEA961A" w14:textId="2CF162AD">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459480" cy="254635"/>
                      </a:xfrm>
                      <a:prstGeom prst="rect">
                        <a:avLst/>
                      </a:prstGeom>
                      <a:noFill/>
                      <a:ln w="6350">
                        <a:noFill/>
                      </a:ln>
                    </wps:spPr>
                    <wps:txbx>
                      <w:txbxContent>
                        <w:p w:rsidR="0019488C" w:rsidRPr="006D58CB" w:rsidP="0019488C"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_x0000_s2050" type="#_x0000_t202" style="width:272.4pt;height:20.05pt;margin-top:810.2pt;margin-left:2.85pt;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v-text-anchor:top;z-index:251661312" filled="f" stroked="f" strokeweight="0.5pt">
              <v:textbox inset="0,0,0,0">
                <w:txbxContent>
                  <w:p w:rsidR="0019488C" w:rsidRPr="006D58CB" w:rsidP="0019488C" w14:paraId="4A968F88" w14:textId="2CDCE9D1">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v:shape>
          </w:pict>
        </mc:Fallback>
      </mc:AlternateContent>
    </w:r>
    <w:r>
      <w:rPr>
        <w:noProof/>
      </w:rPr>
      <mc:AlternateContent>
        <mc:Choice Requires="wps">
          <w:drawing>
            <wp:anchor distT="0" distB="0" distL="114300" distR="114300" simplePos="0" relativeHeight="251658240" behindDoc="1" locked="0" layoutInCell="1" allowOverlap="1">
              <wp:simplePos x="0" y="0"/>
              <wp:positionH relativeFrom="page">
                <wp:posOffset>-1905</wp:posOffset>
              </wp:positionH>
              <wp:positionV relativeFrom="page">
                <wp:posOffset>10162540</wp:posOffset>
              </wp:positionV>
              <wp:extent cx="8126233" cy="576580"/>
              <wp:effectExtent l="0" t="0" r="8255" b="0"/>
              <wp:wrapTight wrapText="bothSides">
                <wp:wrapPolygon>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xmlns:wps="http://schemas.microsoft.com/office/word/2010/wordprocessingShape">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B74D4"/>
    <w:rsid w:val="00DB7914"/>
    <w:rsid w:val="00DD2B63"/>
    <w:rsid w:val="00E52A93"/>
    <w:rsid w:val="00E85E83"/>
    <w:rsid w:val="00E90056"/>
    <w:rsid w:val="00E964DC"/>
    <w:rsid w:val="00EA0802"/>
    <w:rsid w:val="00EA28B1"/>
    <w:rsid w:val="00FE70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
    <w:name w:val="Unresolved Mention"/>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sv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image" Target="media/image11.jpeg"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footer" Target="footer1.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svg"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Words>
  <Characters>581</Characters>
  <Application>Microsoft Office Word</Application>
  <DocSecurity>0</DocSecurity>
  <Lines>24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4</cp:revision>
  <dcterms:created xsi:type="dcterms:W3CDTF">2023-10-31T11:01:00Z</dcterms:created>
  <dcterms:modified xsi:type="dcterms:W3CDTF">2023-10-31T11:37:00Z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