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4.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2A46941F">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639382" name="Graphic 1"/>
                    <pic:cNvPicPr>
                      <a:picLocks noChangeAspect="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7B1C95" w:rsidRPr="00795E64" w:rsidP="007B1C95"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109.6pt;height:20.55pt;margin-top:-54.35pt;margin-left:469.15pt;mso-height-percent:0;mso-height-relative:margin;mso-position-horizontal-relative:page;mso-width-percent:0;mso-width-relative:margin;mso-wrap-distance-bottom:0;mso-wrap-distance-left:9pt;mso-wrap-distance-right:9pt;mso-wrap-distance-top:0;mso-wrap-style:square;position:absolute;visibility:visible;v-text-anchor:top;z-index:251696128" filled="f" stroked="f" strokeweight="0.5pt">
                <v:textbox inset="0,0,0,0">
                  <w:txbxContent>
                    <w:p w:rsidR="007B1C95" w:rsidRPr="00795E64" w:rsidP="007B1C95" w14:paraId="72D01B32"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200000" cy="4791075"/>
                        </a:xfrm>
                        <a:prstGeom prst="rect">
                          <a:avLst/>
                        </a:prstGeom>
                        <a:solidFill>
                          <a:schemeClr val="lt1"/>
                        </a:solidFill>
                        <a:ln w="6350">
                          <a:noFill/>
                        </a:ln>
                      </wps:spPr>
                      <wps:txbx>
                        <w:txbxContent>
                          <w:p w:rsidR="007B1C95" w:rsidP="007B1C95" w14:textId="0C20105A">
                            <w:r w:rsidRPr="0019488C">
                              <w:drawing>
                                <wp:inline>
                                  <wp:extent cx="7620000" cy="5080000"/>
                                  <wp:docPr id="11265775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0392"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66.93pt;height:377.25pt;margin-top:-20.4pt;margin-left:-58.37pt;mso-height-percent:0;mso-height-relative:margin;mso-width-percent:0;mso-width-relative:margin;mso-wrap-distance-bottom:0;mso-wrap-distance-left:9pt;mso-wrap-distance-right:9pt;mso-wrap-distance-top:0;position:absolute;v-text-anchor:top;z-index:251674624" fillcolor="white" stroked="f" strokeweight="0.5pt">
                <v:textbox inset="0,0,0,0">
                  <w:txbxContent>
                    <w:p w:rsidR="007B1C95" w:rsidP="007B1C95" w14:paraId="46FE132D" w14:textId="0C20105A">
                      <w:drawing>
                        <wp:inline>
                          <wp:extent cx="7620000" cy="5080000"/>
                          <wp:docPr id="10005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478142"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p>
                  </w:txbxContent>
                </v:textbox>
              </v:shape>
            </w:pict>
          </mc:Fallback>
        </mc:AlternateContent>
      </w:r>
    </w:p>
    <w:p w:rsidR="005A2BCB" w14:paraId="1BC0BB46" w14:textId="3602856A">
      <w:pPr>
        <w:spacing w:after="160" w:line="259" w:lineRule="auto"/>
      </w:pPr>
      <w:r>
        <w:rPr>
          <w:noProof/>
        </w:rPr>
        <w:drawing>
          <wp:anchor distT="0" distB="0" distL="114300" distR="114300" simplePos="0" relativeHeight="251691008" behindDoc="1" locked="0" layoutInCell="1" allowOverlap="1">
            <wp:simplePos x="0" y="0"/>
            <wp:positionH relativeFrom="margin">
              <wp:posOffset>4250055</wp:posOffset>
            </wp:positionH>
            <wp:positionV relativeFrom="page">
              <wp:posOffset>10106660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570739" name="Graphic 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771975" name="Graphic 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simplePos x="0" y="0"/>
            <wp:positionH relativeFrom="margin">
              <wp:posOffset>-446405</wp:posOffset>
            </wp:positionH>
            <wp:positionV relativeFrom="bottomMargin">
              <wp:posOffset>331470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228016" name="Graphic 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7277100" cy="2520012"/>
                        </a:xfrm>
                        <a:prstGeom prst="rect">
                          <a:avLst/>
                        </a:prstGeom>
                        <a:solidFill>
                          <a:schemeClr val="lt1"/>
                        </a:solidFill>
                        <a:ln w="6350">
                          <a:noFill/>
                        </a:ln>
                      </wps:spPr>
                      <wps:txbx>
                        <w:txbxContent>
                          <w:p w:rsidR="007B1C95" w:rsidRPr="0065198C" w:rsidP="007B1C95" w14:textId="0992D77A">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175,000.00</w:t>
                            </w:r>
                          </w:p>
                          <w:p w:rsidR="007B1C95" w:rsidRPr="0065198C" w:rsidP="007B1C95" w14:textId="77777777">
                            <w:pPr>
                              <w:jc w:val="center"/>
                              <w:rPr>
                                <w:rFonts w:ascii="Open Sans SemiBold" w:eastAsia="Open Sans SemiBold" w:hAnsi="Open Sans SemiBold" w:cs="Open Sans SemiBold"/>
                                <w:b/>
                                <w:bCs/>
                                <w:color w:val="7030A0"/>
                                <w:sz w:val="6"/>
                                <w:szCs w:val="6"/>
                              </w:rPr>
                            </w:pPr>
                          </w:p>
                          <w:p w:rsidR="007B1C95" w:rsidRPr="0065198C" w:rsidP="007B1C95" w14:textId="1EAE3CF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Foxhill Court, Weetwood</w:t>
                            </w:r>
                          </w:p>
                          <w:p w:rsidR="007B1C95" w:rsidRPr="007E76D4" w:rsidP="007B1C95" w14:textId="77777777">
                            <w:pPr>
                              <w:jc w:val="center"/>
                              <w:rPr>
                                <w:rFonts w:ascii="Open Sans SemiBold" w:eastAsia="Open Sans SemiBold" w:hAnsi="Open Sans SemiBold" w:cs="Open Sans SemiBold"/>
                                <w:b/>
                                <w:bCs/>
                                <w:color w:val="10494D"/>
                                <w:sz w:val="14"/>
                                <w:szCs w:val="14"/>
                              </w:rPr>
                            </w:pPr>
                          </w:p>
                          <w:p w:rsidR="007B1C95" w:rsidP="007B1C95" w14:textId="77777777">
                            <w:pPr>
                              <w:jc w:val="center"/>
                            </w:pPr>
                            <w:r w:rsidRPr="00116A0C">
                              <w:rPr>
                                <w:rFonts w:ascii="Open Sans Regular" w:eastAsia="Open Sans Regular" w:hAnsi="Open Sans Regular" w:cs="Open Sans Regular"/>
                                <w:color w:val="000000"/>
                                <w:sz w:val="24"/>
                                <w:szCs w:val="24"/>
                              </w:rPr>
                              <w:t>***GROUND FLOOR TWO BEDROOM APARTMENT WITH BALCONY *** with well kept communal gardens, surrounded by fields in the sought after location of Weetwood.  The property briefly comprises;  Communal entrance, entrance hall, lounge with spacious balcony, kitchen, two bedrooms with built in wardrobes and a house bathroom with separate WC.  The property benefits from both gas central heating and double glazing. Council tax band B. EPC rating D.</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width:573pt;height:198.43pt;margin-top:582.89pt;margin-left:10.02pt;mso-height-percent:0;mso-height-relative:margin;mso-position-horizontal-relative:page;mso-position-vertical-relative:page;mso-width-percent:0;mso-width-relative:margin;mso-wrap-distance-bottom:0;mso-wrap-distance-left:9pt;mso-wrap-distance-right:9pt;mso-wrap-distance-top:0;position:absolute;v-text-anchor:top;z-index:251682816" fillcolor="white" stroked="f" strokeweight="0.5pt">
                <v:textbox inset="0,0,0,0">
                  <w:txbxContent>
                    <w:p w:rsidR="007B1C95" w:rsidRPr="0065198C" w:rsidP="007B1C95" w14:paraId="50DFEE94" w14:textId="0992D77A">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175,000.00</w:t>
                      </w:r>
                    </w:p>
                    <w:p w:rsidR="007B1C95" w:rsidRPr="0065198C" w:rsidP="007B1C95" w14:paraId="39D08459" w14:textId="77777777">
                      <w:pPr>
                        <w:jc w:val="center"/>
                        <w:rPr>
                          <w:rFonts w:ascii="Open Sans SemiBold" w:eastAsia="Open Sans SemiBold" w:hAnsi="Open Sans SemiBold" w:cs="Open Sans SemiBold"/>
                          <w:b/>
                          <w:bCs/>
                          <w:color w:val="7030A0"/>
                          <w:sz w:val="6"/>
                          <w:szCs w:val="6"/>
                        </w:rPr>
                      </w:pPr>
                    </w:p>
                    <w:p w:rsidR="007B1C95" w:rsidRPr="0065198C" w:rsidP="007B1C95" w14:paraId="0F722958" w14:textId="1EAE3CF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Foxhill Court, Weetwood</w:t>
                      </w:r>
                    </w:p>
                    <w:p w:rsidR="007B1C95" w:rsidRPr="007E76D4" w:rsidP="007B1C95" w14:paraId="29A8D4BC" w14:textId="77777777">
                      <w:pPr>
                        <w:jc w:val="center"/>
                        <w:rPr>
                          <w:rFonts w:ascii="Open Sans SemiBold" w:eastAsia="Open Sans SemiBold" w:hAnsi="Open Sans SemiBold" w:cs="Open Sans SemiBold"/>
                          <w:b/>
                          <w:bCs/>
                          <w:color w:val="10494D"/>
                          <w:sz w:val="14"/>
                          <w:szCs w:val="14"/>
                        </w:rPr>
                      </w:pPr>
                    </w:p>
                    <w:p w:rsidR="007B1C95" w:rsidP="007B1C95" w14:paraId="4CF5F9E0" w14:textId="77777777">
                      <w:pPr>
                        <w:jc w:val="center"/>
                      </w:pPr>
                      <w:r w:rsidRPr="00116A0C">
                        <w:rPr>
                          <w:rFonts w:ascii="Open Sans Regular" w:eastAsia="Open Sans Regular" w:hAnsi="Open Sans Regular" w:cs="Open Sans Regular"/>
                          <w:color w:val="000000"/>
                          <w:sz w:val="24"/>
                          <w:szCs w:val="24"/>
                        </w:rPr>
                        <w:t>***GROUND FLOOR TWO BEDROOM APARTMENT WITH BALCONY *** with well kept communal gardens, surrounded by fields in the sought after location of Weetwood.  The property briefly comprises;  Communal entrance, entrance hall, lounge with spacious balcony, kitchen, two bedrooms with built in wardrobes and a house bathroom with separate WC.  The property benefits from both gas central heating and double glazing. Council tax band B. EPC rating D.</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P="007B1C95" w14:textId="23D810B6">
                            <w:r w:rsidRPr="0019488C">
                              <w:drawing>
                                <wp:inline>
                                  <wp:extent cx="2349500" cy="1566333"/>
                                  <wp:docPr id="15109506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238391"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width:178.58pt;height:121.85pt;margin-top:359.12pt;margin-left:135.65pt;mso-height-percent:0;mso-height-relative:margin;mso-position-horizontal-relative:margin;mso-width-percent:0;mso-width-relative:margin;mso-wrap-distance-bottom:0;mso-wrap-distance-left:9pt;mso-wrap-distance-right:9pt;mso-wrap-distance-top:0;position:absolute;v-text-anchor:top;z-index:251678720" fillcolor="white" stroked="f" strokeweight="0.5pt">
                <v:textbox inset="0,0,0,0">
                  <w:txbxContent>
                    <w:p w:rsidR="007B1C95" w:rsidP="007B1C95" w14:paraId="5601803B" w14:textId="23D810B6">
                      <w:drawing>
                        <wp:inline>
                          <wp:extent cx="2349500" cy="1566333"/>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148169"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7585" cy="1547495"/>
                        </a:xfrm>
                        <a:prstGeom prst="rect">
                          <a:avLst/>
                        </a:prstGeom>
                        <a:solidFill>
                          <a:schemeClr val="lt1"/>
                        </a:solidFill>
                        <a:ln w="6350">
                          <a:noFill/>
                        </a:ln>
                      </wps:spPr>
                      <wps:txbx>
                        <w:txbxContent>
                          <w:p w:rsidR="007B1C95" w:rsidP="007B1C95" w14:textId="2C1B2F37">
                            <w:r w:rsidRPr="0019488C">
                              <w:drawing>
                                <wp:inline>
                                  <wp:extent cx="2349500" cy="1566333"/>
                                  <wp:docPr id="6137874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946606"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width:178.55pt;height:121.85pt;margin-top:359.4pt;margin-left:330.23pt;mso-height-percent:0;mso-height-relative:margin;mso-width-percent:0;mso-width-relative:margin;mso-wrap-distance-bottom:0;mso-wrap-distance-left:9pt;mso-wrap-distance-right:9pt;mso-wrap-distance-top:0;position:absolute;v-text-anchor:top;z-index:251680768" fillcolor="white" stroked="f" strokeweight="0.5pt">
                <v:textbox inset="0,0,0,0">
                  <w:txbxContent>
                    <w:p w:rsidR="007B1C95" w:rsidP="007B1C95" w14:paraId="12A14BA7" w14:textId="2C1B2F37">
                      <w:drawing>
                        <wp:inline>
                          <wp:extent cx="2349500" cy="1566333"/>
                          <wp:docPr id="1000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399717"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RPr="00DB74D4" w:rsidP="007B1C95" w14:textId="34FBE8D7">
                            <w:r w:rsidRPr="0019488C">
                              <w:drawing>
                                <wp:inline>
                                  <wp:extent cx="2349500" cy="1566333"/>
                                  <wp:docPr id="125581334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829960"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width:178.58pt;height:121.85pt;margin-top:359.3pt;margin-left:-58.35pt;mso-height-percent:0;mso-height-relative:margin;mso-width-percent:0;mso-width-relative:margin;mso-wrap-distance-bottom:0;mso-wrap-distance-left:9pt;mso-wrap-distance-right:9pt;mso-wrap-distance-top:0;position:absolute;v-text-anchor:top;z-index:251676672" fillcolor="white" stroked="f" strokeweight="0.5pt">
                <v:textbox inset="0,0,0,0">
                  <w:txbxContent>
                    <w:p w:rsidR="007B1C95" w:rsidRPr="00DB74D4" w:rsidP="007B1C95" w14:paraId="1C32700E" w14:textId="34FBE8D7">
                      <w:drawing>
                        <wp:inline>
                          <wp:extent cx="2349500" cy="1566333"/>
                          <wp:docPr id="1000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883847"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131.75pt;height:21.85pt;margin-top:710.65pt;margin-left:361.05pt;mso-height-percent:0;mso-height-relative:margin;mso-position-horizontal-relative:margin;mso-width-percent:0;mso-width-relative:margin;mso-wrap-distance-bottom:0;mso-wrap-distance-left:9pt;mso-wrap-distance-right:9pt;mso-wrap-distance-top:0;position:absolute;v-text-anchor:top;z-index:251692032" filled="f" fillcolor="this" stroked="f" strokeweight="0.5pt">
                <v:textbox inset="0,0,0,0">
                  <w:txbxContent>
                    <w:p w:rsidR="007B1C95" w:rsidRPr="00374187" w:rsidP="007B1C95" w14:paraId="420FCA49"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59575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125.65pt;height:21.85pt;margin-top:710.6pt;margin-left:179.5pt;mso-height-percent:0;mso-height-relative:margin;mso-position-horizontal-relative:margin;mso-width-percent:0;mso-width-relative:margin;mso-wrap-distance-bottom:0;mso-wrap-distance-left:9pt;mso-wrap-distance-right:9pt;mso-wrap-distance-top:0;position:absolute;v-text-anchor:top;z-index:251688960" filled="f" fillcolor="this" stroked="f" strokeweight="0.5pt">
                <v:textbox inset="0,0,0,0">
                  <w:txbxContent>
                    <w:p w:rsidR="007B1C95" w:rsidRPr="00374187" w:rsidP="007B1C95" w14:paraId="2DEB971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131.75pt;height:21.85pt;margin-top:710.55pt;margin-left:-7.5pt;mso-height-percent:0;mso-height-relative:margin;mso-position-horizontal-relative:margin;mso-width-percent:0;mso-width-relative:margin;mso-wrap-distance-bottom:0;mso-wrap-distance-left:9pt;mso-wrap-distance-right:9pt;mso-wrap-distance-top:0;position:absolute;v-text-anchor:top;z-index:251685888" filled="f" fillcolor="this" stroked="f" strokeweight="0.5pt">
                <v:textbox inset="0,0,0,0">
                  <w:txbxContent>
                    <w:p w:rsidR="007B1C95" w:rsidRPr="00374187" w:rsidP="007B1C95" w14:paraId="137FEE74"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v:textbox>
                <w10:wrap anchorx="margin"/>
              </v:shape>
            </w:pict>
          </mc:Fallback>
        </mc:AlternateContent>
      </w:r>
      <w:r w:rsidR="005A2BCB">
        <w:br w:type="page"/>
      </w:r>
    </w:p>
    <w:p w:rsidR="005A2BCB" w14:paraId="6600F075" w14:textId="28009BF4">
      <w:pPr>
        <w:spacing w:after="160" w:line="259" w:lineRule="auto"/>
      </w:pPr>
      <w:r>
        <w:rPr>
          <w:noProof/>
        </w:rPr>
        <mc:AlternateContent>
          <mc:Choice Requires="wps">
            <w:drawing>
              <wp:anchor distT="0" distB="0" distL="114300" distR="114300" simplePos="0" relativeHeight="251673600" behindDoc="0" locked="0" layoutInCell="1" allowOverlap="1">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269.25pt;height:189.9pt;margin-top:561.65pt;margin-left:232.55pt;mso-height-percent:0;mso-height-relative:margin;mso-width-percent:0;mso-width-relative:margin;mso-wrap-distance-bottom:0;mso-wrap-distance-left:9pt;mso-wrap-distance-right:9pt;mso-wrap-distance-top:0;position:absolute;v-text-anchor:top;z-index:251672576" fillcolor="white" stroked="f" strokeweight="0.5pt">
                <v:textbox inset="0,0,0,0">
                  <w:txbxContent>
                    <w:p w:rsidR="00B96598" w:rsidRPr="00DB74D4" w:rsidP="00B96598" w14:paraId="26F688F8" w14:textId="77777777"/>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269.25pt;height:189.9pt;margin-top:561.5pt;margin-left:-54pt;mso-height-percent:0;mso-height-relative:margin;mso-width-percent:0;mso-width-relative:margin;mso-wrap-distance-bottom:0;mso-wrap-distance-left:9pt;mso-wrap-distance-right:9pt;mso-wrap-distance-top:0;position:absolute;v-text-anchor:top;z-index:251670528" fillcolor="white" stroked="f" strokeweight="0.5pt">
                <v:textbox inset="0,0,0,0">
                  <w:txbxContent>
                    <w:p w:rsidR="00B96598" w:rsidRPr="00DB74D4" w:rsidP="00B96598" w14:paraId="1786BC67" w14:textId="77777777"/>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BAB288">
                            <w:r w:rsidRPr="00AC3A71">
                              <w:drawing>
                                <wp:inline>
                                  <wp:extent cx="3657600" cy="2438400"/>
                                  <wp:docPr id="177881114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529525"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69.25pt;height:189.9pt;margin-top:356.4pt;margin-left:233.1pt;mso-height-percent:0;mso-height-relative:margin;mso-width-percent:0;mso-width-relative:margin;mso-wrap-distance-bottom:0;mso-wrap-distance-left:9pt;mso-wrap-distance-right:9pt;mso-wrap-distance-top:0;position:absolute;v-text-anchor:top;z-index:251668480" fillcolor="white" stroked="f" strokeweight="0.5pt">
                <v:textbox inset="0,0,0,0">
                  <w:txbxContent>
                    <w:p w:rsidR="00B96598" w:rsidRPr="00DB74D4" w:rsidP="00B96598" w14:paraId="1BC96079" w14:textId="77BAB288">
                      <w:drawing>
                        <wp:inline>
                          <wp:extent cx="3657600" cy="2438400"/>
                          <wp:docPr id="10006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119815"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1E17C0E4">
                            <w:r w:rsidRPr="00AC3A71">
                              <w:drawing>
                                <wp:inline>
                                  <wp:extent cx="3657600" cy="2438400"/>
                                  <wp:docPr id="13814624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922677"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269.25pt;height:189.9pt;margin-top:356.25pt;margin-left:-53.5pt;mso-height-percent:0;mso-height-relative:margin;mso-width-percent:0;mso-width-relative:margin;mso-wrap-distance-bottom:0;mso-wrap-distance-left:9pt;mso-wrap-distance-right:9pt;mso-wrap-distance-top:0;position:absolute;v-text-anchor:top;z-index:251666432" fillcolor="white" stroked="f" strokeweight="0.5pt">
                <v:textbox inset="0,0,0,0">
                  <w:txbxContent>
                    <w:p w:rsidR="00B96598" w:rsidRPr="00DB74D4" w:rsidP="00B96598" w14:paraId="3A3EF1A7" w14:textId="1E17C0E4">
                      <w:drawing>
                        <wp:inline>
                          <wp:extent cx="3657600" cy="2438400"/>
                          <wp:docPr id="1000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260366"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AC3A71" w14:textId="3B170828">
                            <w:r w:rsidRPr="00AC3A71">
                              <w:drawing>
                                <wp:inline>
                                  <wp:extent cx="3657600" cy="2438400"/>
                                  <wp:docPr id="4089665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048948"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269.25pt;height:189.9pt;margin-top:151.8pt;margin-left:-53.15pt;mso-height-percent:0;mso-height-relative:margin;mso-width-percent:0;mso-width-relative:margin;mso-wrap-distance-bottom:0;mso-wrap-distance-left:9pt;mso-wrap-distance-right:9pt;mso-wrap-distance-top:0;position:absolute;v-text-anchor:top;z-index:251662336" fillcolor="white" stroked="f" strokeweight="0.5pt">
                <v:textbox inset="0,0,0,0">
                  <w:txbxContent>
                    <w:p w:rsidR="00AC3A71" w14:paraId="2939CAD4" w14:textId="3B170828">
                      <w:drawing>
                        <wp:inline>
                          <wp:extent cx="3657600" cy="2438400"/>
                          <wp:docPr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56882"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6B6B278A">
                            <w:r w:rsidRPr="00AC3A71">
                              <w:drawing>
                                <wp:inline>
                                  <wp:extent cx="3657600" cy="2438400"/>
                                  <wp:docPr id="196188797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88495"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9" type="#_x0000_t202" style="width:269.25pt;height:189.9pt;margin-top:151.99pt;margin-left:233.4pt;mso-height-percent:0;mso-height-relative:margin;mso-width-percent:0;mso-width-relative:margin;mso-wrap-distance-bottom:0;mso-wrap-distance-left:9pt;mso-wrap-distance-right:9pt;mso-wrap-distance-top:0;position:absolute;v-text-anchor:top;z-index:251664384" fillcolor="white" stroked="f" strokeweight="0.5pt">
                <v:textbox inset="0,0,0,0">
                  <w:txbxContent>
                    <w:p w:rsidR="00B96598" w:rsidRPr="00DB74D4" w:rsidP="00B96598" w14:paraId="050770E1" w14:textId="6B6B278A">
                      <w:drawing>
                        <wp:inline>
                          <wp:extent cx="3657600" cy="2438400"/>
                          <wp:docPr id="1000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080667"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1860C432">
                            <w:r w:rsidRPr="00AC3A71">
                              <w:drawing>
                                <wp:inline>
                                  <wp:extent cx="3657600" cy="2438400"/>
                                  <wp:docPr id="213696064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790896"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0" type="#_x0000_t202" style="width:269.25pt;height:189.9pt;margin-top:-53.45pt;margin-left:-52.66pt;mso-height-percent:0;mso-height-relative:margin;mso-width-percent:0;mso-width-relative:margin;mso-wrap-distance-bottom:0;mso-wrap-distance-left:9pt;mso-wrap-distance-right:9pt;mso-wrap-distance-top:0;position:absolute;v-text-anchor:top;z-index:251658240" fillcolor="white" stroked="f" strokeweight="0.5pt">
                <v:textbox inset="0,0,0,0">
                  <w:txbxContent>
                    <w:p w:rsidR="003543B5" w:rsidRPr="00DB74D4" w:rsidP="003543B5" w14:paraId="40287919" w14:textId="1860C432">
                      <w:drawing>
                        <wp:inline>
                          <wp:extent cx="3657600" cy="2438400"/>
                          <wp:docPr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085743"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791B5932">
                            <w:r w:rsidRPr="00AC3A71">
                              <w:drawing>
                                <wp:inline>
                                  <wp:extent cx="3657600" cy="2438400"/>
                                  <wp:docPr id="95031564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874189" name=""/>
                                          <pic:cNvPicPr>
                                            <a:picLocks noChangeAspect="1"/>
                                          </pic:cNvPicPr>
                                        </pic:nvPicPr>
                                        <pic:blipFill>
                                          <a:blip xmlns:r="http://schemas.openxmlformats.org/officeDocument/2006/relationships" r:embed="rId20"/>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1" type="#_x0000_t202" style="width:269.25pt;height:189.9pt;margin-top:-53.3pt;margin-left:233.99pt;mso-height-percent:0;mso-height-relative:margin;mso-width-percent:0;mso-width-relative:margin;mso-wrap-distance-bottom:0;mso-wrap-distance-left:9pt;mso-wrap-distance-right:9pt;mso-wrap-distance-top:0;position:absolute;v-text-anchor:top;z-index:251660288" fillcolor="white" stroked="f" strokeweight="0.5pt">
                <v:textbox inset="0,0,0,0">
                  <w:txbxContent>
                    <w:p w:rsidR="003543B5" w:rsidRPr="00DB74D4" w:rsidP="003543B5" w14:paraId="6BBA99AF" w14:textId="791B5932">
                      <w:drawing>
                        <wp:inline>
                          <wp:extent cx="3657600" cy="2438400"/>
                          <wp:docPr id="1000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893606" name=""/>
                                  <pic:cNvPicPr>
                                    <a:picLocks noChangeAspect="1"/>
                                  </pic:cNvPicPr>
                                </pic:nvPicPr>
                                <pic:blipFill>
                                  <a:blip xmlns:r="http://schemas.openxmlformats.org/officeDocument/2006/relationships" r:embed="rId20"/>
                                  <a:stretch>
                                    <a:fillRect/>
                                  </a:stretch>
                                </pic:blipFill>
                                <pic:spPr>
                                  <a:xfrm>
                                    <a:off x="0" y="0"/>
                                    <a:ext cx="3657600" cy="2438400"/>
                                  </a:xfrm>
                                  <a:prstGeom prst="rect">
                                    <a:avLst/>
                                  </a:prstGeom>
                                </pic:spPr>
                              </pic:pic>
                            </a:graphicData>
                          </a:graphic>
                        </wp:inline>
                      </w:drawing>
                    </w:p>
                  </w:txbxContent>
                </v:textbox>
              </v:shape>
            </w:pict>
          </mc:Fallback>
        </mc:AlternateContent>
      </w:r>
      <w:r>
        <w:t>00</w:t>
      </w:r>
      <w:r w:rsidR="005A2BCB">
        <w:br w:type="page"/>
      </w:r>
    </w:p>
    <w:p w:rsidR="008F0587" w14:paraId="7630CF49" w14:textId="1C51A5B7">
      <w:pPr>
        <w:sectPr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0723"/>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52A93" w14:paraId="169537CD" w14:textId="34AFF31B">
            <w:pPr>
              <w:rPr>
                <w:rFonts w:ascii="Open Sans" w:hAnsi="Open Sans" w:cs="Open Sans"/>
                <w:b/>
                <w:bCs/>
              </w:rPr>
            </w:pPr>
            <w:r w:rsidRPr="008F0587">
              <w:rPr>
                <w:rFonts w:ascii="Open Sans" w:hAnsi="Open Sans" w:cs="Open Sans"/>
                <w:b/>
                <w:bCs/>
              </w:rPr>
              <w:t>Communal Entrance Hall</w:t>
            </w:r>
            <w:r w:rsidRPr="008F0587">
              <w:rPr>
                <w:rFonts w:ascii="Open Sans" w:hAnsi="Open Sans" w:cs="Open Sans"/>
                <w:b/>
                <w:bCs/>
              </w:rPr>
              <w:t xml:space="preserve"> </w:t>
            </w:r>
          </w:p>
          <w:p w:rsidR="008F0587" w:rsidP="00E52A93" w14:paraId="2D7E2741" w14:textId="77777777">
            <w:pPr>
              <w:spacing w:line="259" w:lineRule="auto"/>
              <w:rPr>
                <w:rFonts w:ascii="Open Sans" w:hAnsi="Open Sans" w:cs="Open Sans"/>
              </w:rPr>
            </w:pPr>
            <w:r w:rsidRPr="008F0587">
              <w:rPr>
                <w:rFonts w:ascii="Open Sans" w:hAnsi="Open Sans" w:cs="Open Sans"/>
              </w:rPr>
              <w:t>Having secure keypad entry and security intercom with private entrance door and personal letter box.</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Private Entrance Hall</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With two storage cupboards and gas central heating radiator. Doors to all other rooms and intercom telephone.</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Living Room</w:t>
            </w:r>
            <w:r w:rsidRPr="008F0587">
              <w:rPr>
                <w:rFonts w:ascii="Open Sans" w:hAnsi="Open Sans" w:cs="Open Sans"/>
                <w:b/>
                <w:bCs/>
              </w:rPr>
              <w:t xml:space="preserve"> </w:t>
            </w:r>
            <w:r w:rsidRPr="008F0587">
              <w:rPr>
                <w:rFonts w:ascii="Open Sans" w:hAnsi="Open Sans" w:cs="Open Sans"/>
                <w:b/>
                <w:bCs/>
              </w:rPr>
              <w:t xml:space="preserve">5.49m (18'0)  x 3.33m (10'11) </w:t>
            </w:r>
          </w:p>
          <w:p w:rsidR="008F0587" w:rsidP="00E52A93" w14:textId="77777777">
            <w:pPr>
              <w:spacing w:line="259" w:lineRule="auto"/>
              <w:rPr>
                <w:rFonts w:ascii="Open Sans" w:hAnsi="Open Sans" w:cs="Open Sans"/>
              </w:rPr>
            </w:pPr>
            <w:r w:rsidRPr="008F0587">
              <w:rPr>
                <w:rFonts w:ascii="Open Sans" w:hAnsi="Open Sans" w:cs="Open Sans"/>
              </w:rPr>
              <w:t>With uPVC windows to the front and rear, door to balcony, wall mounted electric fire and gas central heating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Kitchen</w:t>
            </w:r>
            <w:r w:rsidRPr="008F0587">
              <w:rPr>
                <w:rFonts w:ascii="Open Sans" w:hAnsi="Open Sans" w:cs="Open Sans"/>
                <w:b/>
                <w:bCs/>
              </w:rPr>
              <w:t xml:space="preserve"> </w:t>
            </w:r>
            <w:r w:rsidRPr="008F0587">
              <w:rPr>
                <w:rFonts w:ascii="Open Sans" w:hAnsi="Open Sans" w:cs="Open Sans"/>
                <w:b/>
                <w:bCs/>
              </w:rPr>
              <w:t xml:space="preserve">3m (9'10)  x 2.11m (6'11) </w:t>
            </w:r>
          </w:p>
          <w:p w:rsidR="008F0587" w:rsidP="00E52A93" w14:textId="77777777">
            <w:pPr>
              <w:spacing w:line="259" w:lineRule="auto"/>
              <w:rPr>
                <w:rFonts w:ascii="Open Sans" w:hAnsi="Open Sans" w:cs="Open Sans"/>
              </w:rPr>
            </w:pPr>
            <w:r w:rsidRPr="008F0587">
              <w:rPr>
                <w:rFonts w:ascii="Open Sans" w:hAnsi="Open Sans" w:cs="Open Sans"/>
              </w:rPr>
              <w:t>With a range of wall and base units with work surfaces over, stainless steel sink and drainer, integrated electric oven with 4-ring hob and extractor over Pantry. uPVC double glazed window.</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1</w:t>
            </w:r>
            <w:r w:rsidRPr="008F0587">
              <w:rPr>
                <w:rFonts w:ascii="Open Sans" w:hAnsi="Open Sans" w:cs="Open Sans"/>
                <w:b/>
                <w:bCs/>
              </w:rPr>
              <w:t xml:space="preserve"> </w:t>
            </w:r>
            <w:r w:rsidRPr="008F0587">
              <w:rPr>
                <w:rFonts w:ascii="Open Sans" w:hAnsi="Open Sans" w:cs="Open Sans"/>
                <w:b/>
                <w:bCs/>
              </w:rPr>
              <w:t xml:space="preserve">3.48m (11'5)  x 3.23m (10'7) </w:t>
            </w:r>
          </w:p>
          <w:p w:rsidR="008F0587" w:rsidP="00E52A93" w14:textId="77777777">
            <w:pPr>
              <w:spacing w:line="259" w:lineRule="auto"/>
              <w:rPr>
                <w:rFonts w:ascii="Open Sans" w:hAnsi="Open Sans" w:cs="Open Sans"/>
              </w:rPr>
            </w:pPr>
            <w:r w:rsidRPr="008F0587">
              <w:rPr>
                <w:rFonts w:ascii="Open Sans" w:hAnsi="Open Sans" w:cs="Open Sans"/>
              </w:rPr>
              <w:t>Good size double bedroom with fitted wardrobes. uPVC window and gas central heating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2</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Good sized room with fitted wardrobes. UPVC window and gas central heating.</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Bathroom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Two piece white suite with shower over bath and hand wash basin. uPVC frosted window.</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Toilet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 xml:space="preserve">Separate W/C with tiled walls and floor. </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Parking</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On street parking.</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Home Information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COUNCIL TAX BAND: C</w:t>
              <w:br/>
              <w:t>EPC Rating D</w:t>
              <w:br/>
              <w:br/>
              <w:t>Leasehold property:</w:t>
              <w:br/>
              <w:t>On street parking</w:t>
              <w:br/>
              <w:br/>
              <w:t xml:space="preserve"> Broadband:</w:t>
              <w:br/>
              <w:t>Standard</w:t>
              <w:tab/>
              <w:t>25 Mbps</w:t>
              <w:tab/>
              <w:t>2 Mbps</w:t>
              <w:tab/>
              <w:t>Good</w:t>
              <w:br/>
              <w:t>Superfast</w:t>
              <w:tab/>
              <w:t>--Not available</w:t>
              <w:tab/>
              <w:t>--Not available</w:t>
              <w:tab/>
              <w:t>Unlikely</w:t>
              <w:br/>
              <w:t>Ultrafast</w:t>
              <w:tab/>
              <w:t>1000 Mbps</w:t>
              <w:tab/>
              <w:t>100 Mbps</w:t>
              <w:br/>
              <w:t>Mobile availability: EE limited coverage. Three limited coverage. O2 likely to have good coverage. Vodafone limited coverage.</w:t>
              <w:br/>
              <w:br/>
              <w:t>Utilities: Water supplied on standard meters. Electric mains supplied on standard meters. Gas meters supplied on standard meters.</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Tenure</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Leasehold - 999 years from 1961</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Service Charge</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Service charge is £400 per quarter.</w:t>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8F0587" w:rsidRPr="008F0587" w:rsidP="003E633A" w14:paraId="00EF6124" w14:textId="5252C671">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extent cx="7017488" cy="0"/>
                <wp:effectExtent l="0" t="0" r="0" b="0"/>
                <wp:docPr id="4" name="Straight Connector 4"/>
                <wp:cNvGraphicFramePr/>
                <a:graphic xmlns:a="http://schemas.openxmlformats.org/drawingml/2006/main">
                  <a:graphicData uri="http://schemas.microsoft.com/office/word/2010/wordprocessingShape">
                    <wps:wsp xmlns:wps="http://schemas.microsoft.com/office/word/2010/wordprocessingShape">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rsidR="00C03FE5" w:rsidP="008F0587" w14:paraId="51ADECA9" w14:textId="7777777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418"/>
        <w:gridCol w:w="3305"/>
      </w:tblGrid>
      <w:tr w14:paraId="3E9A6AE7" w14:textId="77777777" w:rsidTr="00C03FE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c>
          <w:tcPr>
            <w:tcW w:w="7650" w:type="dxa"/>
          </w:tcPr>
          <w:p w:rsidR="00C03FE5" w:rsidP="00C03FE5" w14:paraId="61A9F9AB" w14:textId="77777777">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rsidR="00C03FE5" w:rsidRPr="00156F36" w:rsidP="00C03FE5" w14:paraId="50DBFEFE" w14:textId="77777777">
            <w:pPr>
              <w:rPr>
                <w:rFonts w:ascii="Open Sans" w:hAnsi="Open Sans" w:cs="Open Sans"/>
                <w:b/>
                <w:bCs/>
                <w:sz w:val="10"/>
                <w:szCs w:val="10"/>
              </w:rPr>
            </w:pPr>
          </w:p>
          <w:p w:rsidR="00B66951" w:rsidP="00B66951" w14:paraId="2957A6B1"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4547</w:t>
            </w:r>
          </w:p>
          <w:p w:rsidR="00B66951" w:rsidRPr="00B66951" w:rsidP="00B66951" w14:paraId="1276ACB1" w14:textId="77777777">
            <w:pPr>
              <w:rPr>
                <w:rFonts w:ascii="Open Sans" w:hAnsi="Open Sans" w:cs="Open Sans"/>
                <w:sz w:val="8"/>
                <w:szCs w:val="8"/>
              </w:rPr>
            </w:pPr>
          </w:p>
          <w:p w:rsidR="00B66951" w:rsidRPr="004658AD" w:rsidP="00B66951" w14:paraId="571A23D4" w14:textId="22A291AB">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rsidR="00B66951" w:rsidRPr="008F0587" w:rsidP="00B66951" w14:paraId="20DD61B2" w14:textId="77777777">
            <w:pPr>
              <w:rPr>
                <w:rFonts w:ascii="Open Sans" w:hAnsi="Open Sans" w:cs="Open Sans"/>
                <w:b/>
                <w:bCs/>
                <w:color w:val="171717" w:themeColor="background2" w:themeShade="1A"/>
                <w:sz w:val="2"/>
                <w:szCs w:val="2"/>
              </w:rPr>
            </w:pPr>
          </w:p>
          <w:p w:rsidR="00C03FE5" w:rsidRPr="00AC3A71" w:rsidP="008F0587" w14:paraId="49146974" w14:textId="0D221BF4">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"mailto:sales@adairpaxton.co.uk" </w:instrText>
            </w:r>
            <w:r>
              <w:fldChar w:fldCharType="separate"/>
            </w:r>
            <w:r w:rsidR="0019318D">
              <w:rPr>
                <w:rStyle w:val="Hyperlink"/>
                <w:rFonts w:ascii="Open Sans" w:hAnsi="Open Sans" w:cs="Open Sans"/>
              </w:rPr>
              <w:t>sales@adairpaxton.co.uk</w:t>
            </w:r>
            <w:r>
              <w:fldChar w:fldCharType="end"/>
            </w:r>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rsidR="00C03FE5" w:rsidP="00C03FE5" w14:paraId="2F1E75D0" w14:textId="1023FF25">
            <w:pPr>
              <w:jc w:val="right"/>
              <w:rPr>
                <w:rFonts w:ascii="Open Sans" w:hAnsi="Open Sans" w:cs="Open Sans"/>
                <w:color w:val="171717" w:themeColor="background2" w:themeShade="1A"/>
                <w:sz w:val="18"/>
                <w:szCs w:val="18"/>
              </w:rPr>
            </w:pPr>
          </w:p>
        </w:tc>
      </w:tr>
    </w:tbl>
    <w:p w:rsidR="00B66951" w:rsidRPr="00DB7914" w:rsidP="00AC3A71" w14:paraId="2D54BB97" w14:textId="77777777">
      <w:pPr>
        <w:rPr>
          <w:rFonts w:ascii="Open Sans" w:hAnsi="Open Sans" w:cs="Open Sans"/>
          <w:color w:val="171717" w:themeColor="background2" w:themeShade="1A"/>
        </w:rPr>
      </w:pPr>
    </w:p>
    <w:sectPr w:rsidSect="00AC3A71">
      <w:footerReference w:type="default" r:id="rId21"/>
      <w:pgSz w:w="11906" w:h="16838" w:code="9"/>
      <w:pgMar w:top="851" w:right="616"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488C" w14:paraId="7AE047C4" w14:textId="626D4D42">
    <w:pPr>
      <w:pStyle w:val="Footer"/>
    </w:pPr>
    <w:r>
      <w:rPr>
        <w:noProof/>
      </w:rPr>
      <mc:AlternateContent>
        <mc:Choice Requires="wps">
          <w:drawing>
            <wp:anchor distT="0" distB="0" distL="114300" distR="114300" simplePos="0" relativeHeight="251662336" behindDoc="0" locked="0" layoutInCell="1" allowOverlap="1">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220085" cy="246380"/>
                      </a:xfrm>
                      <a:prstGeom prst="rect">
                        <a:avLst/>
                      </a:prstGeom>
                      <a:noFill/>
                      <a:ln w="6350">
                        <a:noFill/>
                      </a:ln>
                    </wps:spPr>
                    <wps:txbx>
                      <w:txbxContent>
                        <w:p w:rsidR="0019488C" w:rsidRPr="006277A7" w:rsidP="0019488C"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2049" type="#_x0000_t202" style="width:253.55pt;height:19.4pt;margin-top:14.6pt;margin-left:296.15pt;mso-position-horizontal-relative:margin;mso-width-percent:0;mso-width-relative:margin;mso-wrap-distance-bottom:0;mso-wrap-distance-left:9pt;mso-wrap-distance-right:9pt;mso-wrap-distance-top:0;mso-wrap-style:square;position:absolute;visibility:visible;v-text-anchor:top;z-index:251663360" filled="f" stroked="f" strokeweight="0.5pt">
              <v:textbox inset="0,0,0,0">
                <w:txbxContent>
                  <w:p w:rsidR="0019488C" w:rsidRPr="006277A7" w:rsidP="0019488C" w14:paraId="4DEA961A"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459480" cy="254635"/>
                      </a:xfrm>
                      <a:prstGeom prst="rect">
                        <a:avLst/>
                      </a:prstGeom>
                      <a:noFill/>
                      <a:ln w="6350">
                        <a:noFill/>
                      </a:ln>
                    </wps:spPr>
                    <wps:txbx>
                      <w:txbxContent>
                        <w:p w:rsidR="0019488C" w:rsidRPr="006D58CB" w:rsidP="0019488C" w14:textId="7EAB1314">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50" type="#_x0000_t202" style="width:272.4pt;height:20.05pt;margin-top:810.2pt;margin-left:2.85pt;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v-text-anchor:top;z-index:251661312" filled="f" stroked="f" strokeweight="0.5pt">
              <v:textbox inset="0,0,0,0">
                <w:txbxContent>
                  <w:p w:rsidR="0019488C" w:rsidRPr="006D58CB" w:rsidP="0019488C" w14:paraId="4A968F88" w14:textId="7EAB1314">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page">
                <wp:posOffset>-1905</wp:posOffset>
              </wp:positionH>
              <wp:positionV relativeFrom="page">
                <wp:posOffset>10162540</wp:posOffset>
              </wp:positionV>
              <wp:extent cx="8126233" cy="576580"/>
              <wp:effectExtent l="0" t="0" r="8255" b="0"/>
              <wp:wrapTight wrapText="bothSides">
                <wp:wrapPolygon>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318D"/>
    <w:rsid w:val="0019488C"/>
    <w:rsid w:val="002C00F8"/>
    <w:rsid w:val="00321BD7"/>
    <w:rsid w:val="003543B5"/>
    <w:rsid w:val="00374187"/>
    <w:rsid w:val="003C0C5B"/>
    <w:rsid w:val="003E633A"/>
    <w:rsid w:val="004217CA"/>
    <w:rsid w:val="00457C8E"/>
    <w:rsid w:val="004658AD"/>
    <w:rsid w:val="004C7F48"/>
    <w:rsid w:val="00523D19"/>
    <w:rsid w:val="00530303"/>
    <w:rsid w:val="00590584"/>
    <w:rsid w:val="005A2BCB"/>
    <w:rsid w:val="006200D1"/>
    <w:rsid w:val="006277A7"/>
    <w:rsid w:val="00642CEB"/>
    <w:rsid w:val="0065198C"/>
    <w:rsid w:val="006D58CB"/>
    <w:rsid w:val="00726E9F"/>
    <w:rsid w:val="00756736"/>
    <w:rsid w:val="00795E64"/>
    <w:rsid w:val="007B1C95"/>
    <w:rsid w:val="007E76D4"/>
    <w:rsid w:val="0083406D"/>
    <w:rsid w:val="00890C04"/>
    <w:rsid w:val="008B5AF1"/>
    <w:rsid w:val="008F0587"/>
    <w:rsid w:val="009566A6"/>
    <w:rsid w:val="00971DE5"/>
    <w:rsid w:val="009F317E"/>
    <w:rsid w:val="00A1312A"/>
    <w:rsid w:val="00AC2749"/>
    <w:rsid w:val="00AC3A71"/>
    <w:rsid w:val="00AE125E"/>
    <w:rsid w:val="00AE41F1"/>
    <w:rsid w:val="00AF598E"/>
    <w:rsid w:val="00AF7225"/>
    <w:rsid w:val="00B66951"/>
    <w:rsid w:val="00B96598"/>
    <w:rsid w:val="00C03FE5"/>
    <w:rsid w:val="00C06C40"/>
    <w:rsid w:val="00CA1990"/>
    <w:rsid w:val="00CF262B"/>
    <w:rsid w:val="00D0519D"/>
    <w:rsid w:val="00D22950"/>
    <w:rsid w:val="00D26D0F"/>
    <w:rsid w:val="00D30163"/>
    <w:rsid w:val="00D540F9"/>
    <w:rsid w:val="00D700BF"/>
    <w:rsid w:val="00D97730"/>
    <w:rsid w:val="00DB74D4"/>
    <w:rsid w:val="00DB7914"/>
    <w:rsid w:val="00DD2B63"/>
    <w:rsid w:val="00E52A93"/>
    <w:rsid w:val="00E85E83"/>
    <w:rsid w:val="00E90056"/>
    <w:rsid w:val="00E964DC"/>
    <w:rsid w:val="00EA0802"/>
    <w:rsid w:val="00EA28B1"/>
    <w:rsid w:val="00FE703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
    <w:name w:val="Unresolved Mention"/>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sv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image" Target="media/image16.jpeg" /><Relationship Id="rId2" Type="http://schemas.openxmlformats.org/officeDocument/2006/relationships/webSettings" Target="webSettings.xml" /><Relationship Id="rId20" Type="http://schemas.openxmlformats.org/officeDocument/2006/relationships/image" Target="media/image17.jpeg" /><Relationship Id="rId21" Type="http://schemas.openxmlformats.org/officeDocument/2006/relationships/footer" Target="footer1.xml" /><Relationship Id="rId22" Type="http://schemas.openxmlformats.org/officeDocument/2006/relationships/theme" Target="theme/theme1.xml" /><Relationship Id="rId23" Type="http://schemas.openxmlformats.org/officeDocument/2006/relationships/numbering" Target="numbering.xml" /><Relationship Id="rId24"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png" /><Relationship Id="rId7" Type="http://schemas.openxmlformats.org/officeDocument/2006/relationships/image" Target="media/image4.svg" /><Relationship Id="rId8" Type="http://schemas.openxmlformats.org/officeDocument/2006/relationships/image" Target="media/image5.png" /><Relationship Id="rId9" Type="http://schemas.openxmlformats.org/officeDocument/2006/relationships/image" Target="media/image6.sv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95</Words>
  <Characters>651</Characters>
  <Application>Microsoft Office Word</Application>
  <DocSecurity>0</DocSecurity>
  <Lines>27</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3</cp:revision>
  <dcterms:created xsi:type="dcterms:W3CDTF">2023-10-31T11:31:00Z</dcterms:created>
  <dcterms:modified xsi:type="dcterms:W3CDTF">2023-10-31T11:32:00Z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