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8869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7231680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3169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850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4373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9691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2450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Broadgate Lane, Horsforth</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WELL PRESENTED THREE BEDROOM HOUSE IN THE SOUGHT AFTER LOCATION OF HORSFORTH briefly comprising; Open plan lounge/diner, spacious kitchen with utility area, white goods included, oven/hob, washing machine, fridge/freezer, dishwasher, two double bedrooms and one single bedroom, small front garden and rear garden with patio area. The property also benefits from double glazing and gas central heating. On street parking. </w:t>
                              <w:br/>
                              <w:t>Unfurnished. Deposit £1490. EPC Rating D Council tax band C, Available 20th January. Sorry no pets.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Broadgate Lane, Horsforth</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WELL PRESENTED THREE BEDROOM HOUSE IN THE SOUGHT AFTER LOCATION OF HORSFORTH briefly comprising; Open plan lounge/diner, spacious kitchen with utility area, white goods included, oven/hob, washing machine, fridge/freezer, dishwasher, two double bedrooms and one single bedroom, small front garden and rear garden with patio area. The property also benefits from double glazing and gas central heating. On street parking. </w:t>
                        <w:br/>
                        <w:t>Unfurnished. Deposit £1490. EPC Rating D Council tax band C, Available 20th January. Sorry no pets.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900193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8671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8692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9677486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3266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9719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7444225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265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314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6652269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7211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8455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9904563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3705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9777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3630755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2392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0790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6373624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6160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8339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9102428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4088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8845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938386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96092"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827"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7822070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03844"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0724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4212707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49820"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78563"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Stairs leading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Spacious lounge with double glazed windows to front and side,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worktops over. Gas cooker top and electric oven, dish washer, stainless steel sink with mixer tap and drainer.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First Floor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One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double bedroom with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Two</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Three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Single  bedroom with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bath, W/C and hand wash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COUNCIL TAX BAND: </w:t>
              <w:br/>
              <w:t>EPC Rating B</w:t>
              <w:br/>
              <w:br/>
              <w:t>12 Month tenancy.</w:t>
              <w:br/>
              <w:t>Freehold property</w:t>
              <w:br/>
              <w:t>On street Parking</w:t>
              <w:br/>
              <w:t>Broadband:Standard</w:t>
              <w:tab/>
              <w:t>15 Mbps</w:t>
              <w:tab/>
              <w:t>1 Mbps</w:t>
              <w:tab/>
              <w:t>Good</w:t>
              <w:br/>
              <w:t>Superfast</w:t>
              <w:tab/>
              <w:t>80 Mbps</w:t>
              <w:tab/>
              <w:t>20 Mbps</w:t>
              <w:tab/>
              <w:t>Good</w:t>
              <w:br/>
              <w:t>Ultrafast</w:t>
              <w:tab/>
              <w:t>1800 Mbps</w:t>
              <w:tab/>
              <w:t>220 Mbps</w:t>
              <w:br/>
              <w:t>Mobile availability: EE likely to have good coverage  . Three limited coverage. O2 limited. Vodafone likely to have good coverage.</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4684</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