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678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861206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257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3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912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5005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349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Set in the ever popular Echo City development is this one bedroom apartment. The apartment is located close to Leeds City Centre and must be viewed to be appreciated. The property comprises: Communal entrance hall with lift to private entrance hall, open plan living room/kitchen with good quality fixtures and fittings, double bedroom and a modern shower room/w.c. Council Tax Band A EPC rating B. Furnished. Deposit £835. Available 24th January 2025.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Set in the ever popular Echo City development is this one bedroom apartment. The apartment is located close to Leeds City Centre and must be viewed to be appreciated. The property comprises: Communal entrance hall with lift to private entrance hall, open plan living room/kitchen with good quality fixtures and fittings, double bedroom and a modern shower room/w.c. Council Tax Band A EPC rating B. Furnished. Deposit £835. Available 24th January 2025.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443687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7023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813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025044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3619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7890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3535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5263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9203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20827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3846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677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690721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27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3448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498469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4462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036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video intercom entry system.  Wall mounted electric heater.  Storage cupboard housing the washing machine.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carpet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white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B</w:t>
              <w:br/>
              <w:br/>
              <w:t>Leasehold property</w:t>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4593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1046"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