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DC4A1C" w14:textId="77777777" w:rsidR="008B5AF1" w:rsidRDefault="009C45A6">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5EDC4A4A" wp14:editId="5EDC4A4B">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66681"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5EDC4A4C" wp14:editId="5EDC4A4D">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5EDC4A81" w14:textId="77777777" w:rsidR="007B1C95" w:rsidRPr="00795E64" w:rsidRDefault="009C45A6"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EDC4A4E" wp14:editId="5EDC4A4F">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5EDC4A82" w14:textId="77777777" w:rsidR="007B1C95" w:rsidRDefault="009C45A6" w:rsidP="007B1C95">
                            <w:r w:rsidRPr="0019488C">
                              <w:rPr>
                                <w:noProof/>
                              </w:rPr>
                              <w:drawing>
                                <wp:inline distT="0" distB="0" distL="0" distR="0" wp14:anchorId="5EDC4A96" wp14:editId="5EDC4A97">
                                  <wp:extent cx="7620000" cy="5080000"/>
                                  <wp:effectExtent l="0" t="0" r="0" b="0"/>
                                  <wp:docPr id="75721585" name="Picture 7572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18899"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62822" name=""/>
                                  <pic:cNvPicPr>
                                    <a:picLocks noChangeAspect="1"/>
                                  </pic:cNvPicPr>
                                </pic:nvPicPr>
                                <pic:blipFill>
                                  <a:blip xmlns:r="http://schemas.openxmlformats.org/officeDocument/2006/relationships" r:embed="rId9"/>
                                  <a:stretch>
                                    <a:fillRect/>
                                  </a:stretch>
                                </pic:blipFill>
                                <pic:spPr>
                                  <a:xfrm>
                                    <a:off x="0" y="0"/>
                                    <a:ext cx="7620000" cy="5080000"/>
                                  </a:xfrm>
                                  <a:prstGeom prst="rect">
                                    <a:avLst/>
                                  </a:prstGeom>
                                </pic:spPr>
                              </pic:pic>
                            </a:graphicData>
                          </a:graphic>
                        </wp:inline>
                      </w:drawing>
                    </w:p>
                  </w:txbxContent>
                </v:textbox>
              </v:shape>
            </w:pict>
          </mc:Fallback>
        </mc:AlternateContent>
      </w:r>
    </w:p>
    <w:p w14:paraId="5EDC4A1D" w14:textId="77777777" w:rsidR="005A2BCB" w:rsidRDefault="009C45A6">
      <w:pPr>
        <w:spacing w:after="160" w:line="259" w:lineRule="auto"/>
      </w:pPr>
      <w:r>
        <w:rPr>
          <w:noProof/>
        </w:rPr>
        <w:drawing>
          <wp:anchor distT="0" distB="0" distL="114300" distR="114300" simplePos="0" relativeHeight="251691008" behindDoc="1" locked="0" layoutInCell="1" allowOverlap="1" wp14:anchorId="5EDC4A50" wp14:editId="5EDC4A51">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70942"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5EDC4A52" wp14:editId="5EDC4A53">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57817"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5EDC4A54" wp14:editId="5EDC4A55">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25156"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5EDC4A56" wp14:editId="5EDC4A57">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5EDC4A83" w14:textId="77777777" w:rsidR="007B1C95" w:rsidRPr="0065198C" w:rsidRDefault="009C45A6"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£129,950.00</w:t>
                            </w:r>
                          </w:p>
                          <w:p w14:paraId="5EDC4A84"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5EDC4A85" w14:textId="7E51DBE9" w:rsidR="007B1C95" w:rsidRPr="0065198C" w:rsidRDefault="009C45A6" w:rsidP="007B1C95">
                            <w:pPr>
                              <w:jc w:val="center"/>
                              <w:rPr>
                                <w:rFonts w:ascii="Open Sans SemiBold" w:eastAsia="Open Sans SemiBold" w:hAnsi="Open Sans SemiBold" w:cs="Open Sans SemiBold"/>
                                <w:b/>
                                <w:bCs/>
                                <w:color w:val="7030A0"/>
                                <w:sz w:val="32"/>
                                <w:szCs w:val="32"/>
                              </w:rPr>
                            </w:pPr>
                            <w:r>
                              <w:rPr>
                                <w:rFonts w:ascii="Open Sans SemiBold" w:eastAsia="Open Sans SemiBold" w:hAnsi="Open Sans SemiBold" w:cs="Open Sans SemiBold"/>
                                <w:b/>
                                <w:bCs/>
                                <w:color w:val="7030A0"/>
                                <w:sz w:val="32"/>
                                <w:szCs w:val="32"/>
                              </w:rPr>
                              <w:t xml:space="preserve">7 </w:t>
                            </w:r>
                            <w:r w:rsidRPr="0065198C">
                              <w:rPr>
                                <w:rFonts w:ascii="Open Sans SemiBold" w:eastAsia="Open Sans SemiBold" w:hAnsi="Open Sans SemiBold" w:cs="Open Sans SemiBold"/>
                                <w:b/>
                                <w:bCs/>
                                <w:color w:val="7030A0"/>
                                <w:sz w:val="32"/>
                                <w:szCs w:val="32"/>
                              </w:rPr>
                              <w:t>Woodland Crescent, Rothwell</w:t>
                            </w:r>
                            <w:r>
                              <w:rPr>
                                <w:rFonts w:ascii="Open Sans SemiBold" w:eastAsia="Open Sans SemiBold" w:hAnsi="Open Sans SemiBold" w:cs="Open Sans SemiBold"/>
                                <w:b/>
                                <w:bCs/>
                                <w:color w:val="7030A0"/>
                                <w:sz w:val="32"/>
                                <w:szCs w:val="32"/>
                              </w:rPr>
                              <w:t>, LS26 0PJ</w:t>
                            </w:r>
                          </w:p>
                          <w:p w14:paraId="5EDC4A86"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5EDC4A87" w14:textId="77777777" w:rsidR="007B1C95" w:rsidRDefault="009C45A6" w:rsidP="007B1C95">
                            <w:pPr>
                              <w:jc w:val="center"/>
                            </w:pPr>
                            <w:r w:rsidRPr="00116A0C">
                              <w:rPr>
                                <w:rFonts w:ascii="Open Sans Regular" w:eastAsia="Open Sans Regular" w:hAnsi="Open Sans Regular" w:cs="Open Sans Regular"/>
                                <w:color w:val="000000"/>
                                <w:sz w:val="24"/>
                                <w:szCs w:val="24"/>
                              </w:rPr>
                              <w:t xml:space="preserve"> ***TWO BEDROOM MID TERRACED HOUSE, OFFERED TO THE MARKET WITH NO ONWARD CHAIN*** Located in this popular residential area of Rothwell, offering ease of access to Leeds city centre and Wakefield, local shops, schools and amenities are also close by. The property is now in need of cosmetic updating and briefly comprises: Open plan kitchen/diner and living room to the ground floor. Cellar. To the first floor there are two bedrooms and a house bathroom. To the rear of the property is an enclosed garden.  The p</w:t>
                            </w:r>
                            <w:r w:rsidRPr="00116A0C">
                              <w:rPr>
                                <w:rFonts w:ascii="Open Sans Regular" w:eastAsia="Open Sans Regular" w:hAnsi="Open Sans Regular" w:cs="Open Sans Regular"/>
                                <w:color w:val="000000"/>
                                <w:sz w:val="24"/>
                                <w:szCs w:val="24"/>
                              </w:rPr>
                              <w:t xml:space="preserve">roperty is ideal for a first time buyer or investor.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EDC4A56" id="_x0000_t202" coordsize="21600,21600" o:spt="202" path="m,l,21600r21600,l21600,xe">
                <v:stroke joinstyle="miter"/>
                <v:path gradientshapeok="t" o:connecttype="rect"/>
              </v:shapetype>
              <v:shape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5EDC4A83" w14:textId="77777777" w:rsidR="007B1C95" w:rsidRPr="0065198C" w:rsidRDefault="009C45A6"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£129,950.00</w:t>
                      </w:r>
                    </w:p>
                    <w:p w14:paraId="5EDC4A84"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5EDC4A85" w14:textId="7E51DBE9" w:rsidR="007B1C95" w:rsidRPr="0065198C" w:rsidRDefault="009C45A6" w:rsidP="007B1C95">
                      <w:pPr>
                        <w:jc w:val="center"/>
                        <w:rPr>
                          <w:rFonts w:ascii="Open Sans SemiBold" w:eastAsia="Open Sans SemiBold" w:hAnsi="Open Sans SemiBold" w:cs="Open Sans SemiBold"/>
                          <w:b/>
                          <w:bCs/>
                          <w:color w:val="7030A0"/>
                          <w:sz w:val="32"/>
                          <w:szCs w:val="32"/>
                        </w:rPr>
                      </w:pPr>
                      <w:r>
                        <w:rPr>
                          <w:rFonts w:ascii="Open Sans SemiBold" w:eastAsia="Open Sans SemiBold" w:hAnsi="Open Sans SemiBold" w:cs="Open Sans SemiBold"/>
                          <w:b/>
                          <w:bCs/>
                          <w:color w:val="7030A0"/>
                          <w:sz w:val="32"/>
                          <w:szCs w:val="32"/>
                        </w:rPr>
                        <w:t xml:space="preserve">7 </w:t>
                      </w:r>
                      <w:r w:rsidRPr="0065198C">
                        <w:rPr>
                          <w:rFonts w:ascii="Open Sans SemiBold" w:eastAsia="Open Sans SemiBold" w:hAnsi="Open Sans SemiBold" w:cs="Open Sans SemiBold"/>
                          <w:b/>
                          <w:bCs/>
                          <w:color w:val="7030A0"/>
                          <w:sz w:val="32"/>
                          <w:szCs w:val="32"/>
                        </w:rPr>
                        <w:t>Woodland Crescent, Rothwell</w:t>
                      </w:r>
                      <w:r>
                        <w:rPr>
                          <w:rFonts w:ascii="Open Sans SemiBold" w:eastAsia="Open Sans SemiBold" w:hAnsi="Open Sans SemiBold" w:cs="Open Sans SemiBold"/>
                          <w:b/>
                          <w:bCs/>
                          <w:color w:val="7030A0"/>
                          <w:sz w:val="32"/>
                          <w:szCs w:val="32"/>
                        </w:rPr>
                        <w:t>, LS26 0PJ</w:t>
                      </w:r>
                    </w:p>
                    <w:p w14:paraId="5EDC4A86"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5EDC4A87" w14:textId="77777777" w:rsidR="007B1C95" w:rsidRDefault="009C45A6" w:rsidP="007B1C95">
                      <w:pPr>
                        <w:jc w:val="center"/>
                      </w:pPr>
                      <w:r w:rsidRPr="00116A0C">
                        <w:rPr>
                          <w:rFonts w:ascii="Open Sans Regular" w:eastAsia="Open Sans Regular" w:hAnsi="Open Sans Regular" w:cs="Open Sans Regular"/>
                          <w:color w:val="000000"/>
                          <w:sz w:val="24"/>
                          <w:szCs w:val="24"/>
                        </w:rPr>
                        <w:t xml:space="preserve"> ***TWO BEDROOM MID TERRACED HOUSE, OFFERED TO THE MARKET WITH NO ONWARD CHAIN*** Located in this popular residential area of Rothwell, offering ease of access to Leeds city centre and Wakefield, local shops, schools and amenities are also close by. The property is now in need of cosmetic updating and briefly comprises: Open plan kitchen/diner and living room to the ground floor. Cellar. To the first floor there are two bedrooms and a house bathroom. To the rear of the property is an enclosed garden.  The p</w:t>
                      </w:r>
                      <w:r w:rsidRPr="00116A0C">
                        <w:rPr>
                          <w:rFonts w:ascii="Open Sans Regular" w:eastAsia="Open Sans Regular" w:hAnsi="Open Sans Regular" w:cs="Open Sans Regular"/>
                          <w:color w:val="000000"/>
                          <w:sz w:val="24"/>
                          <w:szCs w:val="24"/>
                        </w:rPr>
                        <w:t xml:space="preserve">roperty is ideal for a first time buyer or investor. </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5EDC4A58" wp14:editId="5EDC4A59">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5EDC4A88" w14:textId="77777777" w:rsidR="007B1C95" w:rsidRDefault="009C45A6" w:rsidP="007B1C95">
                            <w:r w:rsidRPr="0019488C">
                              <w:rPr>
                                <w:noProof/>
                              </w:rPr>
                              <w:drawing>
                                <wp:inline distT="0" distB="0" distL="0" distR="0" wp14:anchorId="5EDC4A98" wp14:editId="5EDC4A99">
                                  <wp:extent cx="2349500" cy="1566333"/>
                                  <wp:effectExtent l="0" t="0" r="0" b="0"/>
                                  <wp:docPr id="322400130" name="Picture 3224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13199"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37763" name=""/>
                                  <pic:cNvPicPr>
                                    <a:picLocks noChangeAspect="1"/>
                                  </pic:cNvPicPr>
                                </pic:nvPicPr>
                                <pic:blipFill>
                                  <a:blip xmlns:r="http://schemas.openxmlformats.org/officeDocument/2006/relationships" r:embed="rId17"/>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5EDC4A5A" wp14:editId="5EDC4A5B">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5EDC4A89" w14:textId="77777777" w:rsidR="007B1C95" w:rsidRDefault="009C45A6" w:rsidP="007B1C95">
                            <w:r w:rsidRPr="0019488C">
                              <w:rPr>
                                <w:noProof/>
                              </w:rPr>
                              <w:drawing>
                                <wp:inline distT="0" distB="0" distL="0" distR="0" wp14:anchorId="5EDC4A9A" wp14:editId="5EDC4A9B">
                                  <wp:extent cx="2349500" cy="1566333"/>
                                  <wp:effectExtent l="0" t="0" r="0" b="0"/>
                                  <wp:docPr id="933310066" name="Picture 93331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81153" name=""/>
                                          <pic:cNvPicPr>
                                            <a:picLocks noChangeAspect="1"/>
                                          </pic:cNvPicPr>
                                        </pic:nvPicPr>
                                        <pic:blipFill>
                                          <a:blip r:embed="rId18"/>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15524" name=""/>
                                  <pic:cNvPicPr>
                                    <a:picLocks noChangeAspect="1"/>
                                  </pic:cNvPicPr>
                                </pic:nvPicPr>
                                <pic:blipFill>
                                  <a:blip xmlns:r="http://schemas.openxmlformats.org/officeDocument/2006/relationships" r:embed="rId19"/>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EDC4A5C" wp14:editId="5EDC4A5D">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5EDC4A8A" w14:textId="77777777" w:rsidR="007B1C95" w:rsidRPr="00DB74D4" w:rsidRDefault="009C45A6" w:rsidP="007B1C95">
                            <w:r w:rsidRPr="0019488C">
                              <w:rPr>
                                <w:noProof/>
                              </w:rPr>
                              <w:drawing>
                                <wp:inline distT="0" distB="0" distL="0" distR="0" wp14:anchorId="5EDC4A9C" wp14:editId="5EDC4A9D">
                                  <wp:extent cx="2349500" cy="1566333"/>
                                  <wp:effectExtent l="0" t="0" r="0" b="0"/>
                                  <wp:docPr id="1665149052" name="Picture 1665149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16076" name=""/>
                                          <pic:cNvPicPr>
                                            <a:picLocks noChangeAspect="1"/>
                                          </pic:cNvPicPr>
                                        </pic:nvPicPr>
                                        <pic:blipFill>
                                          <a:blip r:embed="rId20"/>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6710" name=""/>
                                  <pic:cNvPicPr>
                                    <a:picLocks noChangeAspect="1"/>
                                  </pic:cNvPicPr>
                                </pic:nvPicPr>
                                <pic:blipFill>
                                  <a:blip xmlns:r="http://schemas.openxmlformats.org/officeDocument/2006/relationships" r:embed="rId21"/>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EDC4A5E" wp14:editId="5EDC4A5F">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5EDC4A8B" w14:textId="77777777" w:rsidR="007B1C95" w:rsidRPr="00374187" w:rsidRDefault="009C45A6"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5EDC4A60" wp14:editId="5EDC4A6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5EDC4A8C" w14:textId="77777777" w:rsidR="007B1C95" w:rsidRPr="00374187" w:rsidRDefault="009C45A6"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5EDC4A62" wp14:editId="5EDC4A63">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5EDC4A8D" w14:textId="77777777" w:rsidR="007B1C95" w:rsidRPr="00374187" w:rsidRDefault="009C45A6" w:rsidP="007B1C95">
                            <w:pPr>
                              <w:spacing w:line="360" w:lineRule="auto"/>
                              <w:rPr>
                                <w:rFonts w:ascii="Open Sans Regular" w:hAnsi="Open Sans Regular"/>
                                <w:sz w:val="28"/>
                                <w:szCs w:val="32"/>
                              </w:rPr>
                            </w:pPr>
                            <w:r w:rsidRPr="00374187">
                              <w:rPr>
                                <w:rFonts w:ascii="Open Sans Regular" w:hAnsi="Open Sans Regular"/>
                                <w:sz w:val="28"/>
                                <w:szCs w:val="32"/>
                              </w:rPr>
                              <w:t>2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14:paraId="5EDC4A1E" w14:textId="77777777" w:rsidR="005A2BCB" w:rsidRDefault="009C45A6">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5EDC4A64" wp14:editId="5EDC4A65">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EDC4A8E"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EDC4A66" wp14:editId="5EDC4A67">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EDC4A8F"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EDC4A68" wp14:editId="5EDC4A69">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EDC4A90"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EDC4A6A" wp14:editId="5EDC4A6B">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EDC4A91"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EDC4A6C" wp14:editId="5EDC4A6D">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EDC4A92" w14:textId="77777777" w:rsidR="00AC3A71" w:rsidRDefault="009C45A6">
                            <w:r w:rsidRPr="00AC3A71">
                              <w:rPr>
                                <w:noProof/>
                              </w:rPr>
                              <w:drawing>
                                <wp:inline distT="0" distB="0" distL="0" distR="0" wp14:anchorId="5EDC4A9E" wp14:editId="5EDC4A9F">
                                  <wp:extent cx="3657600" cy="2438400"/>
                                  <wp:effectExtent l="0" t="0" r="0" b="0"/>
                                  <wp:docPr id="1281742958" name="Picture 128174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69914"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20261" name=""/>
                                  <pic:cNvPicPr>
                                    <a:picLocks noChangeAspect="1"/>
                                  </pic:cNvPicPr>
                                </pic:nvPicPr>
                                <pic:blipFill>
                                  <a:blip xmlns:r="http://schemas.openxmlformats.org/officeDocument/2006/relationships" r:embed="rId23"/>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EDC4A6E" wp14:editId="5EDC4A6F">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EDC4A93" w14:textId="77777777" w:rsidR="00B96598" w:rsidRPr="00DB74D4" w:rsidRDefault="009C45A6" w:rsidP="00B96598">
                            <w:r w:rsidRPr="00AC3A71">
                              <w:rPr>
                                <w:noProof/>
                              </w:rPr>
                              <w:drawing>
                                <wp:inline distT="0" distB="0" distL="0" distR="0" wp14:anchorId="5EDC4AA0" wp14:editId="5EDC4AA1">
                                  <wp:extent cx="3657600" cy="2438400"/>
                                  <wp:effectExtent l="0" t="0" r="0" b="0"/>
                                  <wp:docPr id="959872798" name="Picture 95987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26969" name=""/>
                                          <pic:cNvPicPr>
                                            <a:picLocks noChangeAspect="1"/>
                                          </pic:cNvPicPr>
                                        </pic:nvPicPr>
                                        <pic:blipFill>
                                          <a:blip r:embed="rId2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88071" name=""/>
                                  <pic:cNvPicPr>
                                    <a:picLocks noChangeAspect="1"/>
                                  </pic:cNvPicPr>
                                </pic:nvPicPr>
                                <pic:blipFill>
                                  <a:blip xmlns:r="http://schemas.openxmlformats.org/officeDocument/2006/relationships" r:embed="rId2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EDC4A70" wp14:editId="5EDC4A7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EDC4A94" w14:textId="77777777" w:rsidR="003543B5" w:rsidRPr="00DB74D4" w:rsidRDefault="009C45A6" w:rsidP="003543B5">
                            <w:r w:rsidRPr="00AC3A71">
                              <w:rPr>
                                <w:noProof/>
                              </w:rPr>
                              <w:drawing>
                                <wp:inline distT="0" distB="0" distL="0" distR="0" wp14:anchorId="5EDC4AA2" wp14:editId="5EDC4AA3">
                                  <wp:extent cx="3657600" cy="2438400"/>
                                  <wp:effectExtent l="0" t="0" r="0" b="0"/>
                                  <wp:docPr id="1194306280" name="Picture 119430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75166" name=""/>
                                          <pic:cNvPicPr>
                                            <a:picLocks noChangeAspect="1"/>
                                          </pic:cNvPicPr>
                                        </pic:nvPicPr>
                                        <pic:blipFill>
                                          <a:blip r:embed="rId2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18477" name=""/>
                                  <pic:cNvPicPr>
                                    <a:picLocks noChangeAspect="1"/>
                                  </pic:cNvPicPr>
                                </pic:nvPicPr>
                                <pic:blipFill>
                                  <a:blip xmlns:r="http://schemas.openxmlformats.org/officeDocument/2006/relationships" r:embed="rId2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EDC4A72" wp14:editId="5EDC4A73">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EDC4A95" w14:textId="77777777" w:rsidR="003543B5" w:rsidRPr="00DB74D4" w:rsidRDefault="009C45A6" w:rsidP="003543B5">
                            <w:r w:rsidRPr="00AC3A71">
                              <w:rPr>
                                <w:noProof/>
                              </w:rPr>
                              <w:drawing>
                                <wp:inline distT="0" distB="0" distL="0" distR="0" wp14:anchorId="5EDC4AA4" wp14:editId="5EDC4AA5">
                                  <wp:extent cx="3657600" cy="2438400"/>
                                  <wp:effectExtent l="0" t="0" r="0" b="0"/>
                                  <wp:docPr id="1563778568" name="Picture 156377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8018" name=""/>
                                          <pic:cNvPicPr>
                                            <a:picLocks noChangeAspect="1"/>
                                          </pic:cNvPicPr>
                                        </pic:nvPicPr>
                                        <pic:blipFill>
                                          <a:blip r:embed="rId2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65700" name=""/>
                                  <pic:cNvPicPr>
                                    <a:picLocks noChangeAspect="1"/>
                                  </pic:cNvPicPr>
                                </pic:nvPicPr>
                                <pic:blipFill>
                                  <a:blip xmlns:r="http://schemas.openxmlformats.org/officeDocument/2006/relationships" r:embed="rId29"/>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14:paraId="5EDC4A1F"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497AE5" w14:paraId="5EDC4A23" w14:textId="77777777" w:rsidTr="00DB7914">
        <w:trPr>
          <w:trHeight w:val="576"/>
        </w:trPr>
        <w:tc>
          <w:tcPr>
            <w:tcW w:w="5000" w:type="pct"/>
          </w:tcPr>
          <w:p w14:paraId="5EDC4A20" w14:textId="77777777" w:rsidR="008F0587" w:rsidRPr="008F0587" w:rsidRDefault="009C45A6" w:rsidP="00E52A93">
            <w:pPr>
              <w:rPr>
                <w:rFonts w:ascii="Open Sans" w:hAnsi="Open Sans" w:cs="Open Sans"/>
                <w:b/>
                <w:bCs/>
              </w:rPr>
            </w:pPr>
            <w:r w:rsidRPr="008F0587">
              <w:rPr>
                <w:rFonts w:ascii="Open Sans" w:hAnsi="Open Sans" w:cs="Open Sans"/>
                <w:b/>
                <w:bCs/>
              </w:rPr>
              <w:lastRenderedPageBreak/>
              <w:t xml:space="preserve">Hallway </w:t>
            </w:r>
          </w:p>
          <w:p w14:paraId="5EDC4A21" w14:textId="77777777" w:rsidR="008F0587" w:rsidRDefault="009C45A6" w:rsidP="00E52A93">
            <w:pPr>
              <w:spacing w:line="259" w:lineRule="auto"/>
              <w:rPr>
                <w:rFonts w:ascii="Open Sans" w:hAnsi="Open Sans" w:cs="Open Sans"/>
              </w:rPr>
            </w:pPr>
            <w:r w:rsidRPr="008F0587">
              <w:rPr>
                <w:rFonts w:ascii="Open Sans" w:hAnsi="Open Sans" w:cs="Open Sans"/>
              </w:rPr>
              <w:t>Via front entrance door.  Stairs to first floor.</w:t>
            </w:r>
          </w:p>
          <w:p w14:paraId="5EDC4A22" w14:textId="77777777" w:rsidR="00C03FE5" w:rsidRPr="008F0587" w:rsidRDefault="00C03FE5" w:rsidP="00E52A93">
            <w:pPr>
              <w:spacing w:line="259" w:lineRule="auto"/>
              <w:rPr>
                <w:rFonts w:ascii="Open Sans" w:hAnsi="Open Sans" w:cs="Open Sans"/>
                <w:b/>
                <w:bCs/>
              </w:rPr>
            </w:pPr>
          </w:p>
        </w:tc>
      </w:tr>
      <w:tr w:rsidR="00497AE5" w14:paraId="5EDC4A27" w14:textId="77777777" w:rsidTr="00DB7914">
        <w:trPr>
          <w:trHeight w:val="576"/>
        </w:trPr>
        <w:tc>
          <w:tcPr>
            <w:tcW w:w="5000" w:type="pct"/>
          </w:tcPr>
          <w:p w14:paraId="5EDC4A24" w14:textId="77777777" w:rsidR="008F0587" w:rsidRPr="008F0587" w:rsidRDefault="009C45A6" w:rsidP="00E52A93">
            <w:pPr>
              <w:rPr>
                <w:rFonts w:ascii="Open Sans" w:hAnsi="Open Sans" w:cs="Open Sans"/>
                <w:b/>
                <w:bCs/>
              </w:rPr>
            </w:pPr>
            <w:r w:rsidRPr="008F0587">
              <w:rPr>
                <w:rFonts w:ascii="Open Sans" w:hAnsi="Open Sans" w:cs="Open Sans"/>
                <w:b/>
                <w:bCs/>
              </w:rPr>
              <w:t xml:space="preserve">Kitchen </w:t>
            </w:r>
            <w:r w:rsidRPr="008F0587">
              <w:rPr>
                <w:rFonts w:ascii="Open Sans" w:hAnsi="Open Sans" w:cs="Open Sans"/>
                <w:b/>
                <w:bCs/>
              </w:rPr>
              <w:t xml:space="preserve">3.56m (11'8)  x 3.99m (13'1) </w:t>
            </w:r>
          </w:p>
          <w:p w14:paraId="5EDC4A25" w14:textId="77777777" w:rsidR="008F0587" w:rsidRDefault="009C45A6" w:rsidP="00E52A93">
            <w:pPr>
              <w:spacing w:line="259" w:lineRule="auto"/>
              <w:rPr>
                <w:rFonts w:ascii="Open Sans" w:hAnsi="Open Sans" w:cs="Open Sans"/>
              </w:rPr>
            </w:pPr>
            <w:r w:rsidRPr="008F0587">
              <w:rPr>
                <w:rFonts w:ascii="Open Sans" w:hAnsi="Open Sans" w:cs="Open Sans"/>
              </w:rPr>
              <w:t>Fitted with a range of wall, base and drawer units with worktops over. Space for cooker and washing machine. Stainless steel sink with mixer tap and drainer. Gas central heating radiator. uPVC double glazed window to front and back. Door leading to rear garden.</w:t>
            </w:r>
          </w:p>
          <w:p w14:paraId="5EDC4A26" w14:textId="77777777" w:rsidR="00C03FE5" w:rsidRPr="008F0587" w:rsidRDefault="00C03FE5" w:rsidP="00E52A93">
            <w:pPr>
              <w:spacing w:line="259" w:lineRule="auto"/>
              <w:rPr>
                <w:rFonts w:ascii="Open Sans" w:hAnsi="Open Sans" w:cs="Open Sans"/>
                <w:b/>
                <w:bCs/>
              </w:rPr>
            </w:pPr>
          </w:p>
        </w:tc>
      </w:tr>
      <w:tr w:rsidR="00497AE5" w14:paraId="5EDC4A2B" w14:textId="77777777" w:rsidTr="00DB7914">
        <w:trPr>
          <w:trHeight w:val="576"/>
        </w:trPr>
        <w:tc>
          <w:tcPr>
            <w:tcW w:w="5000" w:type="pct"/>
          </w:tcPr>
          <w:p w14:paraId="5EDC4A28" w14:textId="77777777" w:rsidR="008F0587" w:rsidRPr="008F0587" w:rsidRDefault="009C45A6" w:rsidP="00E52A93">
            <w:pPr>
              <w:rPr>
                <w:rFonts w:ascii="Open Sans" w:hAnsi="Open Sans" w:cs="Open Sans"/>
                <w:b/>
                <w:bCs/>
              </w:rPr>
            </w:pPr>
            <w:r w:rsidRPr="008F0587">
              <w:rPr>
                <w:rFonts w:ascii="Open Sans" w:hAnsi="Open Sans" w:cs="Open Sans"/>
                <w:b/>
                <w:bCs/>
              </w:rPr>
              <w:t xml:space="preserve">Lounge 3.56m (11'8)  x 3.79m (12'5) </w:t>
            </w:r>
          </w:p>
          <w:p w14:paraId="5EDC4A29" w14:textId="77777777" w:rsidR="008F0587" w:rsidRDefault="009C45A6" w:rsidP="00E52A93">
            <w:pPr>
              <w:spacing w:line="259" w:lineRule="auto"/>
              <w:rPr>
                <w:rFonts w:ascii="Open Sans" w:hAnsi="Open Sans" w:cs="Open Sans"/>
              </w:rPr>
            </w:pPr>
            <w:r w:rsidRPr="008F0587">
              <w:rPr>
                <w:rFonts w:ascii="Open Sans" w:hAnsi="Open Sans" w:cs="Open Sans"/>
              </w:rPr>
              <w:t>Living area with uPVC double glazed window to front. Gas central heating radiator.</w:t>
            </w:r>
          </w:p>
          <w:p w14:paraId="5EDC4A2A" w14:textId="77777777" w:rsidR="00C03FE5" w:rsidRPr="008F0587" w:rsidRDefault="00C03FE5" w:rsidP="00E52A93">
            <w:pPr>
              <w:spacing w:line="259" w:lineRule="auto"/>
              <w:rPr>
                <w:rFonts w:ascii="Open Sans" w:hAnsi="Open Sans" w:cs="Open Sans"/>
                <w:b/>
                <w:bCs/>
              </w:rPr>
            </w:pPr>
          </w:p>
        </w:tc>
      </w:tr>
      <w:tr w:rsidR="00497AE5" w14:paraId="5EDC4A2F" w14:textId="77777777" w:rsidTr="00DB7914">
        <w:trPr>
          <w:trHeight w:val="576"/>
        </w:trPr>
        <w:tc>
          <w:tcPr>
            <w:tcW w:w="5000" w:type="pct"/>
          </w:tcPr>
          <w:p w14:paraId="5EDC4A2C" w14:textId="77777777" w:rsidR="008F0587" w:rsidRPr="008F0587" w:rsidRDefault="009C45A6" w:rsidP="00E52A93">
            <w:pPr>
              <w:rPr>
                <w:rFonts w:ascii="Open Sans" w:hAnsi="Open Sans" w:cs="Open Sans"/>
                <w:b/>
                <w:bCs/>
              </w:rPr>
            </w:pPr>
            <w:r w:rsidRPr="008F0587">
              <w:rPr>
                <w:rFonts w:ascii="Open Sans" w:hAnsi="Open Sans" w:cs="Open Sans"/>
                <w:b/>
                <w:bCs/>
              </w:rPr>
              <w:t xml:space="preserve">Bedroom 1 3.82m (12'6) max x 4.06m (13'4) </w:t>
            </w:r>
          </w:p>
          <w:p w14:paraId="5EDC4A2D" w14:textId="77777777" w:rsidR="008F0587" w:rsidRDefault="009C45A6" w:rsidP="00E52A93">
            <w:pPr>
              <w:spacing w:line="259" w:lineRule="auto"/>
              <w:rPr>
                <w:rFonts w:ascii="Open Sans" w:hAnsi="Open Sans" w:cs="Open Sans"/>
              </w:rPr>
            </w:pPr>
            <w:r w:rsidRPr="008F0587">
              <w:rPr>
                <w:rFonts w:ascii="Open Sans" w:hAnsi="Open Sans" w:cs="Open Sans"/>
              </w:rPr>
              <w:t xml:space="preserve">Double bedroom with uPVC double glazed window to </w:t>
            </w:r>
            <w:r w:rsidRPr="008F0587">
              <w:rPr>
                <w:rFonts w:ascii="Open Sans" w:hAnsi="Open Sans" w:cs="Open Sans"/>
              </w:rPr>
              <w:t>front. Gas central heating radiator.</w:t>
            </w:r>
          </w:p>
          <w:p w14:paraId="5EDC4A2E" w14:textId="77777777" w:rsidR="00C03FE5" w:rsidRPr="008F0587" w:rsidRDefault="00C03FE5" w:rsidP="00E52A93">
            <w:pPr>
              <w:spacing w:line="259" w:lineRule="auto"/>
              <w:rPr>
                <w:rFonts w:ascii="Open Sans" w:hAnsi="Open Sans" w:cs="Open Sans"/>
                <w:b/>
                <w:bCs/>
              </w:rPr>
            </w:pPr>
          </w:p>
        </w:tc>
      </w:tr>
      <w:tr w:rsidR="00497AE5" w14:paraId="5EDC4A33" w14:textId="77777777" w:rsidTr="00DB7914">
        <w:trPr>
          <w:trHeight w:val="576"/>
        </w:trPr>
        <w:tc>
          <w:tcPr>
            <w:tcW w:w="5000" w:type="pct"/>
          </w:tcPr>
          <w:p w14:paraId="5EDC4A30" w14:textId="77777777" w:rsidR="008F0587" w:rsidRPr="008F0587" w:rsidRDefault="009C45A6" w:rsidP="00E52A93">
            <w:pPr>
              <w:rPr>
                <w:rFonts w:ascii="Open Sans" w:hAnsi="Open Sans" w:cs="Open Sans"/>
                <w:b/>
                <w:bCs/>
              </w:rPr>
            </w:pPr>
            <w:r w:rsidRPr="008F0587">
              <w:rPr>
                <w:rFonts w:ascii="Open Sans" w:hAnsi="Open Sans" w:cs="Open Sans"/>
                <w:b/>
                <w:bCs/>
              </w:rPr>
              <w:t xml:space="preserve">Bedroom 2 2.55m (8'4)  x 3.65m (12') </w:t>
            </w:r>
          </w:p>
          <w:p w14:paraId="5EDC4A31" w14:textId="77777777" w:rsidR="008F0587" w:rsidRDefault="009C45A6" w:rsidP="00E52A93">
            <w:pPr>
              <w:spacing w:line="259" w:lineRule="auto"/>
              <w:rPr>
                <w:rFonts w:ascii="Open Sans" w:hAnsi="Open Sans" w:cs="Open Sans"/>
              </w:rPr>
            </w:pPr>
            <w:r w:rsidRPr="008F0587">
              <w:rPr>
                <w:rFonts w:ascii="Open Sans" w:hAnsi="Open Sans" w:cs="Open Sans"/>
              </w:rPr>
              <w:t>Second bedroom with uPVC double glazed window to front. Gas central heating radiator.</w:t>
            </w:r>
          </w:p>
          <w:p w14:paraId="5EDC4A32" w14:textId="77777777" w:rsidR="00C03FE5" w:rsidRPr="008F0587" w:rsidRDefault="00C03FE5" w:rsidP="00E52A93">
            <w:pPr>
              <w:spacing w:line="259" w:lineRule="auto"/>
              <w:rPr>
                <w:rFonts w:ascii="Open Sans" w:hAnsi="Open Sans" w:cs="Open Sans"/>
                <w:b/>
                <w:bCs/>
              </w:rPr>
            </w:pPr>
          </w:p>
        </w:tc>
      </w:tr>
      <w:tr w:rsidR="00497AE5" w14:paraId="5EDC4A37" w14:textId="77777777" w:rsidTr="00DB7914">
        <w:trPr>
          <w:trHeight w:val="576"/>
        </w:trPr>
        <w:tc>
          <w:tcPr>
            <w:tcW w:w="5000" w:type="pct"/>
          </w:tcPr>
          <w:p w14:paraId="5EDC4A34" w14:textId="77777777" w:rsidR="008F0587" w:rsidRPr="008F0587" w:rsidRDefault="009C45A6" w:rsidP="00E52A93">
            <w:pPr>
              <w:rPr>
                <w:rFonts w:ascii="Open Sans" w:hAnsi="Open Sans" w:cs="Open Sans"/>
                <w:b/>
                <w:bCs/>
              </w:rPr>
            </w:pPr>
            <w:r w:rsidRPr="008F0587">
              <w:rPr>
                <w:rFonts w:ascii="Open Sans" w:hAnsi="Open Sans" w:cs="Open Sans"/>
                <w:b/>
                <w:bCs/>
              </w:rPr>
              <w:t xml:space="preserve">Bathroom </w:t>
            </w:r>
          </w:p>
          <w:p w14:paraId="5EDC4A35" w14:textId="77777777" w:rsidR="008F0587" w:rsidRDefault="009C45A6" w:rsidP="00E52A93">
            <w:pPr>
              <w:spacing w:line="259" w:lineRule="auto"/>
              <w:rPr>
                <w:rFonts w:ascii="Open Sans" w:hAnsi="Open Sans" w:cs="Open Sans"/>
              </w:rPr>
            </w:pPr>
            <w:r w:rsidRPr="008F0587">
              <w:rPr>
                <w:rFonts w:ascii="Open Sans" w:hAnsi="Open Sans" w:cs="Open Sans"/>
              </w:rPr>
              <w:t xml:space="preserve">Fitted with a three piece white suite comprising; bath with shower over, WC </w:t>
            </w:r>
            <w:r w:rsidRPr="008F0587">
              <w:rPr>
                <w:rFonts w:ascii="Open Sans" w:hAnsi="Open Sans" w:cs="Open Sans"/>
              </w:rPr>
              <w:t>and wash hand basin. Part tiled walls. Double glazed window.</w:t>
            </w:r>
          </w:p>
          <w:p w14:paraId="5EDC4A36" w14:textId="77777777" w:rsidR="00C03FE5" w:rsidRPr="008F0587" w:rsidRDefault="00C03FE5" w:rsidP="00E52A93">
            <w:pPr>
              <w:spacing w:line="259" w:lineRule="auto"/>
              <w:rPr>
                <w:rFonts w:ascii="Open Sans" w:hAnsi="Open Sans" w:cs="Open Sans"/>
                <w:b/>
                <w:bCs/>
              </w:rPr>
            </w:pPr>
          </w:p>
        </w:tc>
      </w:tr>
      <w:tr w:rsidR="00497AE5" w14:paraId="5EDC4A3B" w14:textId="77777777" w:rsidTr="00DB7914">
        <w:trPr>
          <w:trHeight w:val="576"/>
        </w:trPr>
        <w:tc>
          <w:tcPr>
            <w:tcW w:w="5000" w:type="pct"/>
          </w:tcPr>
          <w:p w14:paraId="5EDC4A38" w14:textId="77777777" w:rsidR="008F0587" w:rsidRPr="008F0587" w:rsidRDefault="009C45A6" w:rsidP="00E52A93">
            <w:pPr>
              <w:rPr>
                <w:rFonts w:ascii="Open Sans" w:hAnsi="Open Sans" w:cs="Open Sans"/>
                <w:b/>
                <w:bCs/>
              </w:rPr>
            </w:pPr>
            <w:r w:rsidRPr="008F0587">
              <w:rPr>
                <w:rFonts w:ascii="Open Sans" w:hAnsi="Open Sans" w:cs="Open Sans"/>
                <w:b/>
                <w:bCs/>
              </w:rPr>
              <w:t xml:space="preserve">Outside </w:t>
            </w:r>
          </w:p>
          <w:p w14:paraId="5EDC4A39" w14:textId="77777777" w:rsidR="008F0587" w:rsidRDefault="009C45A6" w:rsidP="00E52A93">
            <w:pPr>
              <w:spacing w:line="259" w:lineRule="auto"/>
              <w:rPr>
                <w:rFonts w:ascii="Open Sans" w:hAnsi="Open Sans" w:cs="Open Sans"/>
              </w:rPr>
            </w:pPr>
            <w:r w:rsidRPr="008F0587">
              <w:rPr>
                <w:rFonts w:ascii="Open Sans" w:hAnsi="Open Sans" w:cs="Open Sans"/>
              </w:rPr>
              <w:t>To the rear of the property is an enclosed garden.</w:t>
            </w:r>
          </w:p>
          <w:p w14:paraId="5EDC4A3A" w14:textId="77777777" w:rsidR="00C03FE5" w:rsidRPr="008F0587" w:rsidRDefault="00C03FE5" w:rsidP="00E52A93">
            <w:pPr>
              <w:spacing w:line="259" w:lineRule="auto"/>
              <w:rPr>
                <w:rFonts w:ascii="Open Sans" w:hAnsi="Open Sans" w:cs="Open Sans"/>
                <w:b/>
                <w:bCs/>
              </w:rPr>
            </w:pPr>
          </w:p>
        </w:tc>
      </w:tr>
    </w:tbl>
    <w:p w14:paraId="5EDC4A3C" w14:textId="77777777" w:rsidR="008F0587" w:rsidRPr="00156F36" w:rsidRDefault="008F0587" w:rsidP="008F0587">
      <w:pPr>
        <w:rPr>
          <w:rFonts w:ascii="Open Sans" w:hAnsi="Open Sans" w:cs="Open Sans"/>
          <w:b/>
          <w:bCs/>
          <w:sz w:val="2"/>
          <w:szCs w:val="2"/>
        </w:rPr>
      </w:pPr>
    </w:p>
    <w:p w14:paraId="5EDC4A3D" w14:textId="77777777" w:rsidR="008F0587" w:rsidRPr="00156F36" w:rsidRDefault="008F0587">
      <w:pPr>
        <w:rPr>
          <w:rFonts w:ascii="Open Sans" w:hAnsi="Open Sans" w:cs="Open Sans"/>
          <w:sz w:val="2"/>
          <w:szCs w:val="2"/>
        </w:rPr>
      </w:pPr>
    </w:p>
    <w:p w14:paraId="5EDC4A3E" w14:textId="77777777" w:rsidR="008F0587" w:rsidRPr="008F0587" w:rsidRDefault="009C45A6"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5EDC4A74" wp14:editId="5EDC4A75">
            <wp:extent cx="3810000" cy="3810000"/>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14623" name=""/>
                    <pic:cNvPicPr>
                      <a:picLocks noChangeAspect="1"/>
                    </pic:cNvPicPr>
                  </pic:nvPicPr>
                  <pic:blipFill>
                    <a:blip r:embed="rId30"/>
                    <a:stretch>
                      <a:fillRect/>
                    </a:stretch>
                  </pic:blipFill>
                  <pic:spPr>
                    <a:xfrm>
                      <a:off x="0" y="0"/>
                      <a:ext cx="3810000" cy="3810000"/>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5EDC4A76" wp14:editId="5EDC4A77">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5EDC4A3F"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59"/>
        <w:gridCol w:w="3364"/>
      </w:tblGrid>
      <w:tr w:rsidR="00497AE5" w14:paraId="5EDC4A48" w14:textId="77777777" w:rsidTr="00C03FE5">
        <w:tc>
          <w:tcPr>
            <w:tcW w:w="7650" w:type="dxa"/>
          </w:tcPr>
          <w:p w14:paraId="5EDC4A40" w14:textId="77777777" w:rsidR="00C03FE5" w:rsidRDefault="009C45A6"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lastRenderedPageBreak/>
              <w:t xml:space="preserve">These particulars are intended to give a fair description of the property, but their accuracy cannot be </w:t>
            </w:r>
            <w:r w:rsidRPr="008F0587">
              <w:rPr>
                <w:rFonts w:ascii="Open Sans" w:hAnsi="Open Sans" w:cs="Open Sans"/>
                <w:color w:val="171717" w:themeColor="background2" w:themeShade="1A"/>
                <w:sz w:val="18"/>
                <w:szCs w:val="18"/>
              </w:rPr>
              <w:t>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5EDC4A41" w14:textId="77777777" w:rsidR="00C03FE5" w:rsidRPr="00156F36" w:rsidRDefault="00C03FE5" w:rsidP="00C03FE5">
            <w:pPr>
              <w:rPr>
                <w:rFonts w:ascii="Open Sans" w:hAnsi="Open Sans" w:cs="Open Sans"/>
                <w:b/>
                <w:bCs/>
                <w:sz w:val="10"/>
                <w:szCs w:val="10"/>
              </w:rPr>
            </w:pPr>
          </w:p>
          <w:p w14:paraId="5EDC4A42" w14:textId="77777777" w:rsidR="00B66951" w:rsidRDefault="009C45A6"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4030</w:t>
            </w:r>
          </w:p>
          <w:p w14:paraId="5EDC4A43" w14:textId="77777777" w:rsidR="00B66951" w:rsidRPr="00B66951" w:rsidRDefault="00B66951" w:rsidP="00B66951">
            <w:pPr>
              <w:rPr>
                <w:rFonts w:ascii="Open Sans" w:hAnsi="Open Sans" w:cs="Open Sans"/>
                <w:sz w:val="8"/>
                <w:szCs w:val="8"/>
              </w:rPr>
            </w:pPr>
          </w:p>
          <w:p w14:paraId="5EDC4A44" w14:textId="77777777" w:rsidR="00B66951" w:rsidRPr="004658AD" w:rsidRDefault="009C45A6"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5EDC4A45" w14:textId="77777777" w:rsidR="00B66951" w:rsidRPr="008F0587" w:rsidRDefault="00B66951" w:rsidP="00B66951">
            <w:pPr>
              <w:rPr>
                <w:rFonts w:ascii="Open Sans" w:hAnsi="Open Sans" w:cs="Open Sans"/>
                <w:b/>
                <w:bCs/>
                <w:color w:val="171717" w:themeColor="background2" w:themeShade="1A"/>
                <w:sz w:val="2"/>
                <w:szCs w:val="2"/>
              </w:rPr>
            </w:pPr>
          </w:p>
          <w:p w14:paraId="5EDC4A46" w14:textId="77777777" w:rsidR="00C03FE5" w:rsidRPr="00AC3A71" w:rsidRDefault="009C45A6"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31"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5EDC4A47" w14:textId="77777777" w:rsidR="00C03FE5" w:rsidRDefault="009C45A6"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5EDC4A78" wp14:editId="5EDC4A79">
                  <wp:extent cx="1778000" cy="1671320"/>
                  <wp:effectExtent l="0" t="0" r="0" b="0"/>
                  <wp:docPr id="100052" name="Pictur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98217" name=""/>
                          <pic:cNvPicPr>
                            <a:picLocks noChangeAspect="1"/>
                          </pic:cNvPicPr>
                        </pic:nvPicPr>
                        <pic:blipFill>
                          <a:blip r:embed="rId32"/>
                          <a:stretch>
                            <a:fillRect/>
                          </a:stretch>
                        </pic:blipFill>
                        <pic:spPr>
                          <a:xfrm>
                            <a:off x="0" y="0"/>
                            <a:ext cx="1778000" cy="1671320"/>
                          </a:xfrm>
                          <a:prstGeom prst="rect">
                            <a:avLst/>
                          </a:prstGeom>
                        </pic:spPr>
                      </pic:pic>
                    </a:graphicData>
                  </a:graphic>
                </wp:inline>
              </w:drawing>
            </w:r>
          </w:p>
        </w:tc>
      </w:tr>
    </w:tbl>
    <w:p w14:paraId="5EDC4A49"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33"/>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DC4A7F" w14:textId="77777777" w:rsidR="009C45A6" w:rsidRDefault="009C45A6">
      <w:r>
        <w:separator/>
      </w:r>
    </w:p>
  </w:endnote>
  <w:endnote w:type="continuationSeparator" w:id="0">
    <w:p w14:paraId="5EDC4A81" w14:textId="77777777" w:rsidR="009C45A6" w:rsidRDefault="009C4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C4A7A" w14:textId="77777777" w:rsidR="0019488C" w:rsidRDefault="009C45A6">
    <w:pPr>
      <w:pStyle w:val="Footer"/>
    </w:pPr>
    <w:r>
      <w:rPr>
        <w:noProof/>
      </w:rPr>
      <mc:AlternateContent>
        <mc:Choice Requires="wps">
          <w:drawing>
            <wp:anchor distT="0" distB="0" distL="114300" distR="114300" simplePos="0" relativeHeight="251662336" behindDoc="0" locked="0" layoutInCell="1" allowOverlap="1" wp14:anchorId="5EDC4A7B" wp14:editId="5EDC4A7C">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5EDC4AA6" w14:textId="77777777" w:rsidR="0019488C" w:rsidRPr="006277A7" w:rsidRDefault="009C45A6"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5EDC4A7D" wp14:editId="5EDC4A7E">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5EDC4AA7" w14:textId="77777777" w:rsidR="0019488C" w:rsidRPr="006D58CB" w:rsidRDefault="009C45A6"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14:anchorId="5EDC4A7F" wp14:editId="5EDC4A80">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DC4A7B" w14:textId="77777777" w:rsidR="009C45A6" w:rsidRDefault="009C45A6">
      <w:r>
        <w:separator/>
      </w:r>
    </w:p>
  </w:footnote>
  <w:footnote w:type="continuationSeparator" w:id="0">
    <w:p w14:paraId="5EDC4A7D" w14:textId="77777777" w:rsidR="009C45A6" w:rsidRDefault="009C45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65C82C2A">
      <w:start w:val="1"/>
      <w:numFmt w:val="bullet"/>
      <w:lvlText w:val=""/>
      <w:lvlJc w:val="left"/>
      <w:pPr>
        <w:ind w:left="360" w:hanging="360"/>
      </w:pPr>
      <w:rPr>
        <w:rFonts w:ascii="Symbol" w:hAnsi="Symbol" w:hint="default"/>
      </w:rPr>
    </w:lvl>
    <w:lvl w:ilvl="1" w:tplc="B5027D80" w:tentative="1">
      <w:start w:val="1"/>
      <w:numFmt w:val="bullet"/>
      <w:lvlText w:val="o"/>
      <w:lvlJc w:val="left"/>
      <w:pPr>
        <w:ind w:left="1080" w:hanging="360"/>
      </w:pPr>
      <w:rPr>
        <w:rFonts w:ascii="Courier New" w:hAnsi="Courier New" w:cs="Courier New" w:hint="default"/>
      </w:rPr>
    </w:lvl>
    <w:lvl w:ilvl="2" w:tplc="0B0ACC62" w:tentative="1">
      <w:start w:val="1"/>
      <w:numFmt w:val="bullet"/>
      <w:lvlText w:val=""/>
      <w:lvlJc w:val="left"/>
      <w:pPr>
        <w:ind w:left="1800" w:hanging="360"/>
      </w:pPr>
      <w:rPr>
        <w:rFonts w:ascii="Wingdings" w:hAnsi="Wingdings" w:hint="default"/>
      </w:rPr>
    </w:lvl>
    <w:lvl w:ilvl="3" w:tplc="698C9466" w:tentative="1">
      <w:start w:val="1"/>
      <w:numFmt w:val="bullet"/>
      <w:lvlText w:val=""/>
      <w:lvlJc w:val="left"/>
      <w:pPr>
        <w:ind w:left="2520" w:hanging="360"/>
      </w:pPr>
      <w:rPr>
        <w:rFonts w:ascii="Symbol" w:hAnsi="Symbol" w:hint="default"/>
      </w:rPr>
    </w:lvl>
    <w:lvl w:ilvl="4" w:tplc="B86825F6" w:tentative="1">
      <w:start w:val="1"/>
      <w:numFmt w:val="bullet"/>
      <w:lvlText w:val="o"/>
      <w:lvlJc w:val="left"/>
      <w:pPr>
        <w:ind w:left="3240" w:hanging="360"/>
      </w:pPr>
      <w:rPr>
        <w:rFonts w:ascii="Courier New" w:hAnsi="Courier New" w:cs="Courier New" w:hint="default"/>
      </w:rPr>
    </w:lvl>
    <w:lvl w:ilvl="5" w:tplc="CD421B82" w:tentative="1">
      <w:start w:val="1"/>
      <w:numFmt w:val="bullet"/>
      <w:lvlText w:val=""/>
      <w:lvlJc w:val="left"/>
      <w:pPr>
        <w:ind w:left="3960" w:hanging="360"/>
      </w:pPr>
      <w:rPr>
        <w:rFonts w:ascii="Wingdings" w:hAnsi="Wingdings" w:hint="default"/>
      </w:rPr>
    </w:lvl>
    <w:lvl w:ilvl="6" w:tplc="8F52A07C" w:tentative="1">
      <w:start w:val="1"/>
      <w:numFmt w:val="bullet"/>
      <w:lvlText w:val=""/>
      <w:lvlJc w:val="left"/>
      <w:pPr>
        <w:ind w:left="4680" w:hanging="360"/>
      </w:pPr>
      <w:rPr>
        <w:rFonts w:ascii="Symbol" w:hAnsi="Symbol" w:hint="default"/>
      </w:rPr>
    </w:lvl>
    <w:lvl w:ilvl="7" w:tplc="305C8468" w:tentative="1">
      <w:start w:val="1"/>
      <w:numFmt w:val="bullet"/>
      <w:lvlText w:val="o"/>
      <w:lvlJc w:val="left"/>
      <w:pPr>
        <w:ind w:left="5400" w:hanging="360"/>
      </w:pPr>
      <w:rPr>
        <w:rFonts w:ascii="Courier New" w:hAnsi="Courier New" w:cs="Courier New" w:hint="default"/>
      </w:rPr>
    </w:lvl>
    <w:lvl w:ilvl="8" w:tplc="FD4AAAA8" w:tentative="1">
      <w:start w:val="1"/>
      <w:numFmt w:val="bullet"/>
      <w:lvlText w:val=""/>
      <w:lvlJc w:val="left"/>
      <w:pPr>
        <w:ind w:left="6120" w:hanging="360"/>
      </w:pPr>
      <w:rPr>
        <w:rFonts w:ascii="Wingdings" w:hAnsi="Wingdings" w:hint="default"/>
      </w:rPr>
    </w:lvl>
  </w:abstractNum>
  <w:num w:numId="1" w16cid:durableId="56243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B4CB5"/>
    <w:rsid w:val="003C0C5B"/>
    <w:rsid w:val="003E633A"/>
    <w:rsid w:val="004217CA"/>
    <w:rsid w:val="00457C8E"/>
    <w:rsid w:val="004658AD"/>
    <w:rsid w:val="00497AE5"/>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C45A6"/>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DC4A1C"/>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svg"/><Relationship Id="rId18" Type="http://schemas.openxmlformats.org/officeDocument/2006/relationships/image" Target="media/image10.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0.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0.jpeg"/><Relationship Id="rId25" Type="http://schemas.openxmlformats.org/officeDocument/2006/relationships/image" Target="media/image130.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5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image" Target="media/image13.jpeg"/><Relationship Id="rId32"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20.jpeg"/><Relationship Id="rId28"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00.jpeg"/><Relationship Id="rId31" Type="http://schemas.openxmlformats.org/officeDocument/2006/relationships/hyperlink" Target="mailto:sales@adairpaxton.co.uk" TargetMode="Externa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40.jpeg"/><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233</Words>
  <Characters>1349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Stephanie Lockwood</cp:lastModifiedBy>
  <cp:revision>4</cp:revision>
  <dcterms:created xsi:type="dcterms:W3CDTF">2023-10-31T11:31:00Z</dcterms:created>
  <dcterms:modified xsi:type="dcterms:W3CDTF">2024-10-17T09:01:00Z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