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C1292E" w14:textId="32CFCBED" w:rsidR="008B5AF1" w:rsidRDefault="005407F9">
      <w:pPr>
        <w:rPr>
          <w:noProof/>
        </w:rPr>
      </w:pPr>
      <w:r>
        <w:rPr>
          <w:noProof/>
        </w:rPr>
        <mc:AlternateContent>
          <mc:Choice Requires="wps">
            <w:drawing>
              <wp:anchor distT="0" distB="0" distL="114300" distR="114300" simplePos="0" relativeHeight="251681792" behindDoc="0" locked="0" layoutInCell="1" allowOverlap="1" wp14:anchorId="05C12966" wp14:editId="177EC391">
                <wp:simplePos x="0" y="0"/>
                <wp:positionH relativeFrom="page">
                  <wp:posOffset>222250</wp:posOffset>
                </wp:positionH>
                <wp:positionV relativeFrom="margin">
                  <wp:posOffset>-285750</wp:posOffset>
                </wp:positionV>
                <wp:extent cx="2903220" cy="480695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806950"/>
                        </a:xfrm>
                        <a:prstGeom prst="rect">
                          <a:avLst/>
                        </a:prstGeom>
                        <a:solidFill>
                          <a:schemeClr val="lt1"/>
                        </a:solidFill>
                        <a:ln w="6350">
                          <a:noFill/>
                        </a:ln>
                      </wps:spPr>
                      <wps:txbx>
                        <w:txbxContent>
                          <w:p w14:paraId="05C1298C" w14:textId="77777777" w:rsidR="004F2EE3" w:rsidRDefault="005407F9"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Long Causeway, Adel</w:t>
                            </w:r>
                          </w:p>
                          <w:p w14:paraId="05C1298D" w14:textId="77777777" w:rsidR="00813384" w:rsidRPr="009D4AA5" w:rsidRDefault="005407F9"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£389,950.00</w:t>
                            </w:r>
                          </w:p>
                          <w:p w14:paraId="05C1298E"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05C1298F" w14:textId="77777777" w:rsidR="00813384" w:rsidRPr="005407F9" w:rsidRDefault="005407F9" w:rsidP="005407F9">
                            <w:pPr>
                              <w:pStyle w:val="NoSpacing"/>
                            </w:pPr>
                            <w:r w:rsidRPr="005407F9">
                              <w:rPr>
                                <w:rStyle w:val="SubtitleChar"/>
                                <w:color w:val="auto"/>
                                <w:sz w:val="22"/>
                                <w:szCs w:val="22"/>
                              </w:rPr>
                              <w:t xml:space="preserve">Adair Paxton are pleased to offer this </w:t>
                            </w:r>
                            <w:proofErr w:type="gramStart"/>
                            <w:r w:rsidRPr="005407F9">
                              <w:rPr>
                                <w:rStyle w:val="SubtitleChar"/>
                                <w:color w:val="auto"/>
                                <w:sz w:val="22"/>
                                <w:szCs w:val="22"/>
                              </w:rPr>
                              <w:t>two bedroom</w:t>
                            </w:r>
                            <w:proofErr w:type="gramEnd"/>
                            <w:r w:rsidRPr="005407F9">
                              <w:rPr>
                                <w:rStyle w:val="SubtitleChar"/>
                                <w:color w:val="auto"/>
                                <w:sz w:val="22"/>
                                <w:szCs w:val="22"/>
                              </w:rPr>
                              <w:t xml:space="preserve"> detached stone cottage situated in the heart of 'old' Adel.  The Granary was originally part of the farm outbuildings to Beck cottage and stands on a </w:t>
                            </w:r>
                            <w:r w:rsidRPr="005407F9">
                              <w:rPr>
                                <w:rStyle w:val="SubtitleChar"/>
                                <w:color w:val="auto"/>
                                <w:sz w:val="22"/>
                                <w:szCs w:val="22"/>
                              </w:rPr>
                              <w:t xml:space="preserve">pleasant plot.  Accessed via a gated entrance, this beautiful home must be viewed to appreciate the accommodation on offer and briefly comprises; entrance hall, lounge, kitchen/diner and guest WC to the ground floor.  To the first floor there are two double bedrooms and a modern shower room. Externally, the driveway leads to a detached </w:t>
                            </w:r>
                            <w:proofErr w:type="gramStart"/>
                            <w:r w:rsidRPr="005407F9">
                              <w:rPr>
                                <w:rStyle w:val="SubtitleChar"/>
                                <w:color w:val="auto"/>
                                <w:sz w:val="22"/>
                                <w:szCs w:val="22"/>
                              </w:rPr>
                              <w:t>stone built</w:t>
                            </w:r>
                            <w:proofErr w:type="gramEnd"/>
                            <w:r w:rsidRPr="005407F9">
                              <w:rPr>
                                <w:rStyle w:val="SubtitleChar"/>
                                <w:color w:val="auto"/>
                                <w:sz w:val="22"/>
                                <w:szCs w:val="22"/>
                              </w:rPr>
                              <w:t xml:space="preserve"> garage. The property has enclosed gardens and a patio area enjoying a great deal of privacy.  The property is situated in this convenient and highly sought after </w:t>
                            </w:r>
                            <w:r w:rsidRPr="005407F9">
                              <w:rPr>
                                <w:rStyle w:val="SubtitleChar"/>
                                <w:color w:val="auto"/>
                                <w:sz w:val="22"/>
                                <w:szCs w:val="22"/>
                              </w:rPr>
                              <w:t xml:space="preserve">location to the North of Leeds. There is a wide choice of amenities nearby including shops, schools and recreational facilities and the property is ideally placed for daily travelling into the </w:t>
                            </w:r>
                            <w:proofErr w:type="spellStart"/>
                            <w:r w:rsidRPr="005407F9">
                              <w:rPr>
                                <w:rStyle w:val="SubtitleChar"/>
                                <w:color w:val="auto"/>
                                <w:sz w:val="22"/>
                                <w:szCs w:val="22"/>
                              </w:rPr>
                              <w:t>centre</w:t>
                            </w:r>
                            <w:proofErr w:type="spellEnd"/>
                            <w:r w:rsidRPr="005407F9">
                              <w:rPr>
                                <w:rStyle w:val="SubtitleChar"/>
                                <w:color w:val="auto"/>
                                <w:sz w:val="22"/>
                                <w:szCs w:val="22"/>
                              </w:rPr>
                              <w:t xml:space="preserve"> of Leeds.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12966" id="_x0000_t202" coordsize="21600,21600" o:spt="202" path="m,l,21600r21600,l21600,xe">
                <v:stroke joinstyle="miter"/>
                <v:path gradientshapeok="t" o:connecttype="rect"/>
              </v:shapetype>
              <v:shape id="Text Box 10" o:spid="_x0000_s1026" type="#_x0000_t202" style="position:absolute;margin-left:17.5pt;margin-top:-22.5pt;width:228.6pt;height:37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" fillcolor="white [3201]" stroked="f" strokeweight=".5pt">
                <v:textbox inset="0,0,0,0">
                  <w:txbxContent>
                    <w:p w14:paraId="05C1298C" w14:textId="77777777" w:rsidR="004F2EE3" w:rsidRDefault="005407F9"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Long Causeway, Adel</w:t>
                      </w:r>
                    </w:p>
                    <w:p w14:paraId="05C1298D" w14:textId="77777777" w:rsidR="00813384" w:rsidRPr="009D4AA5" w:rsidRDefault="005407F9"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£389,950.00</w:t>
                      </w:r>
                    </w:p>
                    <w:p w14:paraId="05C1298E"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05C1298F" w14:textId="77777777" w:rsidR="00813384" w:rsidRPr="005407F9" w:rsidRDefault="005407F9" w:rsidP="005407F9">
                      <w:pPr>
                        <w:pStyle w:val="NoSpacing"/>
                      </w:pPr>
                      <w:r w:rsidRPr="005407F9">
                        <w:rPr>
                          <w:rStyle w:val="SubtitleChar"/>
                          <w:color w:val="auto"/>
                          <w:sz w:val="22"/>
                          <w:szCs w:val="22"/>
                        </w:rPr>
                        <w:t xml:space="preserve">Adair Paxton are pleased to offer this </w:t>
                      </w:r>
                      <w:proofErr w:type="gramStart"/>
                      <w:r w:rsidRPr="005407F9">
                        <w:rPr>
                          <w:rStyle w:val="SubtitleChar"/>
                          <w:color w:val="auto"/>
                          <w:sz w:val="22"/>
                          <w:szCs w:val="22"/>
                        </w:rPr>
                        <w:t>two bedroom</w:t>
                      </w:r>
                      <w:proofErr w:type="gramEnd"/>
                      <w:r w:rsidRPr="005407F9">
                        <w:rPr>
                          <w:rStyle w:val="SubtitleChar"/>
                          <w:color w:val="auto"/>
                          <w:sz w:val="22"/>
                          <w:szCs w:val="22"/>
                        </w:rPr>
                        <w:t xml:space="preserve"> detached stone cottage situated in the heart of 'old' Adel.  The Granary was originally part of the farm outbuildings to Beck cottage and stands on a </w:t>
                      </w:r>
                      <w:r w:rsidRPr="005407F9">
                        <w:rPr>
                          <w:rStyle w:val="SubtitleChar"/>
                          <w:color w:val="auto"/>
                          <w:sz w:val="22"/>
                          <w:szCs w:val="22"/>
                        </w:rPr>
                        <w:t xml:space="preserve">pleasant plot.  Accessed via a gated entrance, this beautiful home must be viewed to appreciate the accommodation on offer and briefly comprises; entrance hall, lounge, kitchen/diner and guest WC to the ground floor.  To the first floor there are two double bedrooms and a modern shower room. Externally, the driveway leads to a detached </w:t>
                      </w:r>
                      <w:proofErr w:type="gramStart"/>
                      <w:r w:rsidRPr="005407F9">
                        <w:rPr>
                          <w:rStyle w:val="SubtitleChar"/>
                          <w:color w:val="auto"/>
                          <w:sz w:val="22"/>
                          <w:szCs w:val="22"/>
                        </w:rPr>
                        <w:t>stone built</w:t>
                      </w:r>
                      <w:proofErr w:type="gramEnd"/>
                      <w:r w:rsidRPr="005407F9">
                        <w:rPr>
                          <w:rStyle w:val="SubtitleChar"/>
                          <w:color w:val="auto"/>
                          <w:sz w:val="22"/>
                          <w:szCs w:val="22"/>
                        </w:rPr>
                        <w:t xml:space="preserve"> garage. The property has enclosed gardens and a patio area enjoying a great deal of privacy.  The property is situated in this convenient and highly sought after </w:t>
                      </w:r>
                      <w:r w:rsidRPr="005407F9">
                        <w:rPr>
                          <w:rStyle w:val="SubtitleChar"/>
                          <w:color w:val="auto"/>
                          <w:sz w:val="22"/>
                          <w:szCs w:val="22"/>
                        </w:rPr>
                        <w:t xml:space="preserve">location to the North of Leeds. There is a wide choice of amenities nearby including shops, schools and recreational facilities and the property is ideally placed for daily travelling into the </w:t>
                      </w:r>
                      <w:proofErr w:type="spellStart"/>
                      <w:r w:rsidRPr="005407F9">
                        <w:rPr>
                          <w:rStyle w:val="SubtitleChar"/>
                          <w:color w:val="auto"/>
                          <w:sz w:val="22"/>
                          <w:szCs w:val="22"/>
                        </w:rPr>
                        <w:t>centre</w:t>
                      </w:r>
                      <w:proofErr w:type="spellEnd"/>
                      <w:r w:rsidRPr="005407F9">
                        <w:rPr>
                          <w:rStyle w:val="SubtitleChar"/>
                          <w:color w:val="auto"/>
                          <w:sz w:val="22"/>
                          <w:szCs w:val="22"/>
                        </w:rPr>
                        <w:t xml:space="preserve"> of Leeds.</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05C12962" wp14:editId="05C12963">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32482"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05C12964" wp14:editId="40BB6D4B">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07594"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05C12968" wp14:editId="05C12969">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05C12990" w14:textId="77777777" w:rsidR="00AF7792" w:rsidRPr="00795E64" w:rsidRDefault="005407F9"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05C12991" w14:textId="77777777" w:rsidR="00A5323A" w:rsidRPr="00795E64" w:rsidRDefault="005407F9"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C12968"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05C12990" w14:textId="77777777" w:rsidR="00AF7792" w:rsidRPr="00795E64" w:rsidRDefault="005407F9"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05C12991" w14:textId="77777777" w:rsidR="00A5323A" w:rsidRPr="00795E64" w:rsidRDefault="005407F9"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05C1296A" wp14:editId="05C1296B">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05C12992" w14:textId="77777777" w:rsidR="00A5323A" w:rsidRDefault="005407F9" w:rsidP="00A5323A">
                            <w:r w:rsidRPr="00DD010A">
                              <w:rPr>
                                <w:noProof/>
                              </w:rPr>
                              <w:drawing>
                                <wp:inline distT="0" distB="0" distL="0" distR="0" wp14:anchorId="05C1299E" wp14:editId="05C1299F">
                                  <wp:extent cx="7874000" cy="5249333"/>
                                  <wp:effectExtent l="0" t="0" r="0" b="0"/>
                                  <wp:docPr id="404614357" name="Picture 4046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86646"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C1296A"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05C12992" w14:textId="77777777" w:rsidR="00A5323A" w:rsidRDefault="005407F9" w:rsidP="00A5323A">
                      <w:r w:rsidRPr="00DD010A">
                        <w:rPr>
                          <w:noProof/>
                        </w:rPr>
                        <w:drawing>
                          <wp:inline distT="0" distB="0" distL="0" distR="0" wp14:anchorId="05C1299E" wp14:editId="05C1299F">
                            <wp:extent cx="7874000" cy="5249333"/>
                            <wp:effectExtent l="0" t="0" r="0" b="0"/>
                            <wp:docPr id="404614357" name="Picture 4046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86646"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05C1292F" w14:textId="148C95AE" w:rsidR="005A2BCB" w:rsidRDefault="005407F9">
      <w:pPr>
        <w:spacing w:after="160" w:line="259" w:lineRule="auto"/>
      </w:pPr>
      <w:r>
        <w:rPr>
          <w:noProof/>
        </w:rPr>
        <mc:AlternateContent>
          <mc:Choice Requires="wps">
            <w:drawing>
              <wp:anchor distT="0" distB="0" distL="114300" distR="114300" simplePos="0" relativeHeight="251675648" behindDoc="0" locked="0" layoutInCell="1" allowOverlap="1" wp14:anchorId="05C12978" wp14:editId="705702CF">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05C12996" w14:textId="77777777" w:rsidR="00A5323A" w:rsidRDefault="005407F9" w:rsidP="00A5323A">
                            <w:r w:rsidRPr="00813384">
                              <w:rPr>
                                <w:noProof/>
                              </w:rPr>
                              <w:drawing>
                                <wp:inline distT="0" distB="0" distL="0" distR="0" wp14:anchorId="05C129A0" wp14:editId="05C129A1">
                                  <wp:extent cx="2540000" cy="1693333"/>
                                  <wp:effectExtent l="0" t="0" r="0" b="0"/>
                                  <wp:docPr id="917462199" name="Picture 91746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56381"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C12978"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05C12996" w14:textId="77777777" w:rsidR="00A5323A" w:rsidRDefault="005407F9" w:rsidP="00A5323A">
                      <w:r w:rsidRPr="00813384">
                        <w:rPr>
                          <w:noProof/>
                        </w:rPr>
                        <w:drawing>
                          <wp:inline distT="0" distB="0" distL="0" distR="0" wp14:anchorId="05C129A0" wp14:editId="05C129A1">
                            <wp:extent cx="2540000" cy="1693333"/>
                            <wp:effectExtent l="0" t="0" r="0" b="0"/>
                            <wp:docPr id="917462199" name="Picture 91746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56381"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05C1297A" wp14:editId="05C1297B">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05C12997" w14:textId="77777777" w:rsidR="00A5323A" w:rsidRPr="00DB74D4" w:rsidRDefault="005407F9" w:rsidP="00A5323A">
                            <w:r w:rsidRPr="00813384">
                              <w:rPr>
                                <w:noProof/>
                              </w:rPr>
                              <w:drawing>
                                <wp:inline distT="0" distB="0" distL="0" distR="0" wp14:anchorId="05C129A2" wp14:editId="0C7B6269">
                                  <wp:extent cx="2539999" cy="1693333"/>
                                  <wp:effectExtent l="0" t="0" r="0" b="2540"/>
                                  <wp:docPr id="734422971" name="Picture 73442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22971" name="Picture 73442297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C1297A"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05C12997" w14:textId="77777777" w:rsidR="00A5323A" w:rsidRPr="00DB74D4" w:rsidRDefault="005407F9" w:rsidP="00A5323A">
                      <w:r w:rsidRPr="00813384">
                        <w:rPr>
                          <w:noProof/>
                        </w:rPr>
                        <w:drawing>
                          <wp:inline distT="0" distB="0" distL="0" distR="0" wp14:anchorId="05C129A2" wp14:editId="0C7B6269">
                            <wp:extent cx="2539999" cy="1693333"/>
                            <wp:effectExtent l="0" t="0" r="0" b="2540"/>
                            <wp:docPr id="734422971" name="Picture 73442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22971" name="Picture 73442297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05C1297C" wp14:editId="05C1297D">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05C12998" w14:textId="77777777" w:rsidR="00A5323A" w:rsidRPr="00DB74D4" w:rsidRDefault="005407F9" w:rsidP="00A5323A">
                            <w:r w:rsidRPr="00DB74D4">
                              <w:rPr>
                                <w:noProof/>
                              </w:rPr>
                              <w:drawing>
                                <wp:inline distT="0" distB="0" distL="0" distR="0" wp14:anchorId="05C129A4" wp14:editId="05C129A5">
                                  <wp:extent cx="2540000" cy="1693333"/>
                                  <wp:effectExtent l="0" t="0" r="0" b="0"/>
                                  <wp:docPr id="158143777" name="Picture 15814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9204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C1297C"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05C12998" w14:textId="77777777" w:rsidR="00A5323A" w:rsidRPr="00DB74D4" w:rsidRDefault="005407F9" w:rsidP="00A5323A">
                      <w:r w:rsidRPr="00DB74D4">
                        <w:rPr>
                          <w:noProof/>
                        </w:rPr>
                        <w:drawing>
                          <wp:inline distT="0" distB="0" distL="0" distR="0" wp14:anchorId="05C129A4" wp14:editId="05C129A5">
                            <wp:extent cx="2540000" cy="1693333"/>
                            <wp:effectExtent l="0" t="0" r="0" b="0"/>
                            <wp:docPr id="158143777" name="Picture 15814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9204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5C1297E" wp14:editId="05C1297F">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05C12999" w14:textId="77777777" w:rsidR="00A5323A" w:rsidRDefault="005407F9" w:rsidP="00A5323A">
                            <w:r w:rsidRPr="00813384">
                              <w:rPr>
                                <w:noProof/>
                              </w:rPr>
                              <w:drawing>
                                <wp:inline distT="0" distB="0" distL="0" distR="0" wp14:anchorId="05C129A6" wp14:editId="5792F7DE">
                                  <wp:extent cx="2539999" cy="1693333"/>
                                  <wp:effectExtent l="0" t="0" r="0" b="2540"/>
                                  <wp:docPr id="1358331479" name="Picture 135833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31479" name="Picture 135833147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C1297E"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05C12999" w14:textId="77777777" w:rsidR="00A5323A" w:rsidRDefault="005407F9" w:rsidP="00A5323A">
                      <w:r w:rsidRPr="00813384">
                        <w:rPr>
                          <w:noProof/>
                        </w:rPr>
                        <w:drawing>
                          <wp:inline distT="0" distB="0" distL="0" distR="0" wp14:anchorId="05C129A6" wp14:editId="5792F7DE">
                            <wp:extent cx="2539999" cy="1693333"/>
                            <wp:effectExtent l="0" t="0" r="0" b="2540"/>
                            <wp:docPr id="1358331479" name="Picture 135833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31479" name="Picture 135833147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5A2BCB">
        <w:br w:type="page"/>
      </w:r>
    </w:p>
    <w:p w14:paraId="05C12930" w14:textId="77777777" w:rsidR="005A2BCB" w:rsidRDefault="005407F9">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05C12980" wp14:editId="05C1298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05C1299A" w14:textId="77777777" w:rsidR="00E7180D" w:rsidRPr="00DB74D4" w:rsidRDefault="005407F9" w:rsidP="00E73C3C">
                            <w:pPr>
                              <w:jc w:val="center"/>
                            </w:pPr>
                            <w:r w:rsidRPr="00813384">
                              <w:rPr>
                                <w:noProof/>
                              </w:rPr>
                              <w:drawing>
                                <wp:inline distT="0" distB="0" distL="0" distR="0" wp14:anchorId="05C129A8" wp14:editId="7CE3D026">
                                  <wp:extent cx="5143500" cy="3428686"/>
                                  <wp:effectExtent l="0" t="0" r="0" b="635"/>
                                  <wp:docPr id="1666113268" name="Picture 166611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13268" name="Picture 166611326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43500" cy="3428686"/>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5C12980"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05C1299A" w14:textId="77777777" w:rsidR="00E7180D" w:rsidRPr="00DB74D4" w:rsidRDefault="005407F9" w:rsidP="00E73C3C">
                      <w:pPr>
                        <w:jc w:val="center"/>
                      </w:pPr>
                      <w:r w:rsidRPr="00813384">
                        <w:rPr>
                          <w:noProof/>
                        </w:rPr>
                        <w:drawing>
                          <wp:inline distT="0" distB="0" distL="0" distR="0" wp14:anchorId="05C129A8" wp14:editId="7CE3D026">
                            <wp:extent cx="5143500" cy="3428686"/>
                            <wp:effectExtent l="0" t="0" r="0" b="635"/>
                            <wp:docPr id="1666113268" name="Picture 166611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13268" name="Picture 166611326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43500" cy="3428686"/>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05C12982" wp14:editId="05C12983">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05C1299B" w14:textId="77777777" w:rsidR="00E7180D" w:rsidRPr="00DB74D4" w:rsidRDefault="005407F9" w:rsidP="00E73C3C">
                            <w:pPr>
                              <w:jc w:val="center"/>
                            </w:pPr>
                            <w:r w:rsidRPr="00813384">
                              <w:rPr>
                                <w:noProof/>
                              </w:rPr>
                              <w:drawing>
                                <wp:inline distT="0" distB="0" distL="0" distR="0" wp14:anchorId="05C129AA" wp14:editId="28A0823B">
                                  <wp:extent cx="5143500" cy="3429000"/>
                                  <wp:effectExtent l="0" t="0" r="0" b="0"/>
                                  <wp:docPr id="921285900" name="Picture 92128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85900" name="Picture 92128590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5C12982"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05C1299B" w14:textId="77777777" w:rsidR="00E7180D" w:rsidRPr="00DB74D4" w:rsidRDefault="005407F9" w:rsidP="00E73C3C">
                      <w:pPr>
                        <w:jc w:val="center"/>
                      </w:pPr>
                      <w:r w:rsidRPr="00813384">
                        <w:rPr>
                          <w:noProof/>
                        </w:rPr>
                        <w:drawing>
                          <wp:inline distT="0" distB="0" distL="0" distR="0" wp14:anchorId="05C129AA" wp14:editId="28A0823B">
                            <wp:extent cx="5143500" cy="3429000"/>
                            <wp:effectExtent l="0" t="0" r="0" b="0"/>
                            <wp:docPr id="921285900" name="Picture 92128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85900" name="Picture 92128590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05C12984" wp14:editId="05C12985">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05C1299C" w14:textId="77777777" w:rsidR="0085579A" w:rsidRPr="00DB74D4" w:rsidRDefault="005407F9" w:rsidP="00C2690A">
                            <w:pPr>
                              <w:jc w:val="center"/>
                            </w:pPr>
                            <w:r w:rsidRPr="00813384">
                              <w:rPr>
                                <w:noProof/>
                              </w:rPr>
                              <w:drawing>
                                <wp:inline distT="0" distB="0" distL="0" distR="0" wp14:anchorId="05C129AC" wp14:editId="603E54A1">
                                  <wp:extent cx="5143500" cy="3429000"/>
                                  <wp:effectExtent l="0" t="0" r="0" b="0"/>
                                  <wp:docPr id="1296394492" name="Picture 129639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94492" name="Picture 129639449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5C12984"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05C1299C" w14:textId="77777777" w:rsidR="0085579A" w:rsidRPr="00DB74D4" w:rsidRDefault="005407F9" w:rsidP="00C2690A">
                      <w:pPr>
                        <w:jc w:val="center"/>
                      </w:pPr>
                      <w:r w:rsidRPr="00813384">
                        <w:rPr>
                          <w:noProof/>
                        </w:rPr>
                        <w:drawing>
                          <wp:inline distT="0" distB="0" distL="0" distR="0" wp14:anchorId="05C129AC" wp14:editId="603E54A1">
                            <wp:extent cx="5143500" cy="3429000"/>
                            <wp:effectExtent l="0" t="0" r="0" b="0"/>
                            <wp:docPr id="1296394492" name="Picture 129639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94492" name="Picture 129639449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05C12986" wp14:editId="05C12987">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05C1299D" w14:textId="77777777" w:rsidR="0085579A" w:rsidRPr="00DB74D4" w:rsidRDefault="005407F9" w:rsidP="00620C8B">
                            <w:pPr>
                              <w:jc w:val="center"/>
                            </w:pPr>
                            <w:r w:rsidRPr="00813384">
                              <w:rPr>
                                <w:noProof/>
                              </w:rPr>
                              <w:drawing>
                                <wp:inline distT="0" distB="0" distL="0" distR="0" wp14:anchorId="05C129AE" wp14:editId="3929A720">
                                  <wp:extent cx="5143500" cy="3428686"/>
                                  <wp:effectExtent l="0" t="0" r="0" b="635"/>
                                  <wp:docPr id="793561876" name="Picture 79356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61876" name="Picture 79356187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8686"/>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5C12986"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05C1299D" w14:textId="77777777" w:rsidR="0085579A" w:rsidRPr="00DB74D4" w:rsidRDefault="005407F9" w:rsidP="00620C8B">
                      <w:pPr>
                        <w:jc w:val="center"/>
                      </w:pPr>
                      <w:r w:rsidRPr="00813384">
                        <w:rPr>
                          <w:noProof/>
                        </w:rPr>
                        <w:drawing>
                          <wp:inline distT="0" distB="0" distL="0" distR="0" wp14:anchorId="05C129AE" wp14:editId="3929A720">
                            <wp:extent cx="5143500" cy="3428686"/>
                            <wp:effectExtent l="0" t="0" r="0" b="635"/>
                            <wp:docPr id="793561876" name="Picture 79356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61876" name="Picture 79356187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8686"/>
                                    </a:xfrm>
                                    <a:prstGeom prst="rect">
                                      <a:avLst/>
                                    </a:prstGeom>
                                  </pic:spPr>
                                </pic:pic>
                              </a:graphicData>
                            </a:graphic>
                          </wp:inline>
                        </w:drawing>
                      </w:r>
                    </w:p>
                  </w:txbxContent>
                </v:textbox>
                <w10:wrap anchory="page"/>
              </v:shape>
            </w:pict>
          </mc:Fallback>
        </mc:AlternateContent>
      </w:r>
      <w:r w:rsidR="005A2BCB">
        <w:br w:type="page"/>
      </w:r>
    </w:p>
    <w:p w14:paraId="05C12931"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E5419C" w14:paraId="05C12935" w14:textId="77777777" w:rsidTr="00DB7914">
        <w:trPr>
          <w:trHeight w:val="576"/>
        </w:trPr>
        <w:tc>
          <w:tcPr>
            <w:tcW w:w="5000" w:type="pct"/>
          </w:tcPr>
          <w:p w14:paraId="05C12932" w14:textId="77777777" w:rsidR="008F0587" w:rsidRPr="008F0587" w:rsidRDefault="005407F9" w:rsidP="00E7180D">
            <w:pPr>
              <w:jc w:val="both"/>
              <w:rPr>
                <w:rFonts w:ascii="Open Sans" w:hAnsi="Open Sans" w:cs="Open Sans"/>
                <w:b/>
                <w:bCs/>
              </w:rPr>
            </w:pPr>
            <w:r w:rsidRPr="008F0587">
              <w:rPr>
                <w:rFonts w:ascii="Open Sans" w:hAnsi="Open Sans" w:cs="Open Sans"/>
                <w:b/>
                <w:bCs/>
              </w:rPr>
              <w:lastRenderedPageBreak/>
              <w:t xml:space="preserve">Entrance Hall </w:t>
            </w:r>
          </w:p>
          <w:p w14:paraId="05C12933" w14:textId="77777777" w:rsidR="008F0587" w:rsidRDefault="005407F9" w:rsidP="00E7180D">
            <w:pPr>
              <w:spacing w:line="259" w:lineRule="auto"/>
              <w:jc w:val="both"/>
              <w:rPr>
                <w:rFonts w:ascii="Open Sans" w:hAnsi="Open Sans" w:cs="Open Sans"/>
              </w:rPr>
            </w:pPr>
            <w:r w:rsidRPr="008F0587">
              <w:rPr>
                <w:rFonts w:ascii="Open Sans" w:hAnsi="Open Sans" w:cs="Open Sans"/>
              </w:rPr>
              <w:t xml:space="preserve">Via the front entrance door. </w:t>
            </w:r>
          </w:p>
          <w:p w14:paraId="05C12934" w14:textId="77777777" w:rsidR="00C03FE5" w:rsidRPr="008F0587" w:rsidRDefault="00C03FE5" w:rsidP="00E52A93">
            <w:pPr>
              <w:spacing w:line="259" w:lineRule="auto"/>
              <w:rPr>
                <w:rFonts w:ascii="Open Sans" w:hAnsi="Open Sans" w:cs="Open Sans"/>
                <w:b/>
                <w:bCs/>
              </w:rPr>
            </w:pPr>
          </w:p>
        </w:tc>
      </w:tr>
      <w:tr w:rsidR="00E5419C" w14:paraId="05C12939" w14:textId="77777777" w:rsidTr="00DB7914">
        <w:trPr>
          <w:trHeight w:val="576"/>
        </w:trPr>
        <w:tc>
          <w:tcPr>
            <w:tcW w:w="5000" w:type="pct"/>
          </w:tcPr>
          <w:p w14:paraId="05C12936" w14:textId="77777777" w:rsidR="008F0587" w:rsidRPr="008F0587" w:rsidRDefault="005407F9" w:rsidP="00E7180D">
            <w:pPr>
              <w:jc w:val="both"/>
              <w:rPr>
                <w:rFonts w:ascii="Open Sans" w:hAnsi="Open Sans" w:cs="Open Sans"/>
                <w:b/>
                <w:bCs/>
              </w:rPr>
            </w:pPr>
            <w:r w:rsidRPr="008F0587">
              <w:rPr>
                <w:rFonts w:ascii="Open Sans" w:hAnsi="Open Sans" w:cs="Open Sans"/>
                <w:b/>
                <w:bCs/>
              </w:rPr>
              <w:t xml:space="preserve">Kitchen/Diner </w:t>
            </w:r>
          </w:p>
          <w:p w14:paraId="05C12937" w14:textId="77777777" w:rsidR="008F0587" w:rsidRDefault="005407F9"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w:t>
            </w:r>
            <w:r w:rsidRPr="008F0587">
              <w:rPr>
                <w:rFonts w:ascii="Open Sans" w:hAnsi="Open Sans" w:cs="Open Sans"/>
              </w:rPr>
              <w:t>Integrated oven with 4-ring gas hob and extractor hood over.  Stainless steel stink with mixer tap and drainer. Space for washing machine, dishwasher and fridge/freezer. Tiled floor and part tiled walls. Window to front, rear and side. Inset ceiling spotlights. Gas central heating radiator.</w:t>
            </w:r>
          </w:p>
          <w:p w14:paraId="05C12938" w14:textId="77777777" w:rsidR="00C03FE5" w:rsidRPr="008F0587" w:rsidRDefault="00C03FE5" w:rsidP="00E52A93">
            <w:pPr>
              <w:spacing w:line="259" w:lineRule="auto"/>
              <w:rPr>
                <w:rFonts w:ascii="Open Sans" w:hAnsi="Open Sans" w:cs="Open Sans"/>
                <w:b/>
                <w:bCs/>
              </w:rPr>
            </w:pPr>
          </w:p>
        </w:tc>
      </w:tr>
      <w:tr w:rsidR="00E5419C" w14:paraId="05C1293D" w14:textId="77777777" w:rsidTr="00DB7914">
        <w:trPr>
          <w:trHeight w:val="576"/>
        </w:trPr>
        <w:tc>
          <w:tcPr>
            <w:tcW w:w="5000" w:type="pct"/>
          </w:tcPr>
          <w:p w14:paraId="05C1293A" w14:textId="77777777" w:rsidR="008F0587" w:rsidRPr="008F0587" w:rsidRDefault="005407F9" w:rsidP="00E7180D">
            <w:pPr>
              <w:jc w:val="both"/>
              <w:rPr>
                <w:rFonts w:ascii="Open Sans" w:hAnsi="Open Sans" w:cs="Open Sans"/>
                <w:b/>
                <w:bCs/>
              </w:rPr>
            </w:pPr>
            <w:r w:rsidRPr="008F0587">
              <w:rPr>
                <w:rFonts w:ascii="Open Sans" w:hAnsi="Open Sans" w:cs="Open Sans"/>
                <w:b/>
                <w:bCs/>
              </w:rPr>
              <w:t xml:space="preserve">Living Room </w:t>
            </w:r>
          </w:p>
          <w:p w14:paraId="05C1293B" w14:textId="77777777" w:rsidR="008F0587" w:rsidRDefault="005407F9" w:rsidP="00E7180D">
            <w:pPr>
              <w:spacing w:line="259" w:lineRule="auto"/>
              <w:jc w:val="both"/>
              <w:rPr>
                <w:rFonts w:ascii="Open Sans" w:hAnsi="Open Sans" w:cs="Open Sans"/>
              </w:rPr>
            </w:pPr>
            <w:r w:rsidRPr="008F0587">
              <w:rPr>
                <w:rFonts w:ascii="Open Sans" w:hAnsi="Open Sans" w:cs="Open Sans"/>
              </w:rPr>
              <w:t>Spacious lounge with window to front. Gas central heating radiator. Stairs to first floor.</w:t>
            </w:r>
          </w:p>
          <w:p w14:paraId="05C1293C" w14:textId="77777777" w:rsidR="00C03FE5" w:rsidRPr="008F0587" w:rsidRDefault="00C03FE5" w:rsidP="00E52A93">
            <w:pPr>
              <w:spacing w:line="259" w:lineRule="auto"/>
              <w:rPr>
                <w:rFonts w:ascii="Open Sans" w:hAnsi="Open Sans" w:cs="Open Sans"/>
                <w:b/>
                <w:bCs/>
              </w:rPr>
            </w:pPr>
          </w:p>
        </w:tc>
      </w:tr>
      <w:tr w:rsidR="00E5419C" w14:paraId="05C12941" w14:textId="77777777" w:rsidTr="00DB7914">
        <w:trPr>
          <w:trHeight w:val="576"/>
        </w:trPr>
        <w:tc>
          <w:tcPr>
            <w:tcW w:w="5000" w:type="pct"/>
          </w:tcPr>
          <w:p w14:paraId="05C1293E" w14:textId="77777777" w:rsidR="008F0587" w:rsidRPr="008F0587" w:rsidRDefault="005407F9" w:rsidP="00E7180D">
            <w:pPr>
              <w:jc w:val="both"/>
              <w:rPr>
                <w:rFonts w:ascii="Open Sans" w:hAnsi="Open Sans" w:cs="Open Sans"/>
                <w:b/>
                <w:bCs/>
              </w:rPr>
            </w:pPr>
            <w:r w:rsidRPr="008F0587">
              <w:rPr>
                <w:rFonts w:ascii="Open Sans" w:hAnsi="Open Sans" w:cs="Open Sans"/>
                <w:b/>
                <w:bCs/>
              </w:rPr>
              <w:t xml:space="preserve">Guest WC </w:t>
            </w:r>
          </w:p>
          <w:p w14:paraId="05C1293F" w14:textId="77777777" w:rsidR="008F0587" w:rsidRDefault="005407F9" w:rsidP="00E7180D">
            <w:pPr>
              <w:spacing w:line="259" w:lineRule="auto"/>
              <w:jc w:val="both"/>
              <w:rPr>
                <w:rFonts w:ascii="Open Sans" w:hAnsi="Open Sans" w:cs="Open Sans"/>
              </w:rPr>
            </w:pPr>
            <w:r w:rsidRPr="008F0587">
              <w:rPr>
                <w:rFonts w:ascii="Open Sans" w:hAnsi="Open Sans" w:cs="Open Sans"/>
              </w:rPr>
              <w:t>Fitted with a two piece suite comprising; WC and wash hand basin.</w:t>
            </w:r>
          </w:p>
          <w:p w14:paraId="05C12940" w14:textId="77777777" w:rsidR="00C03FE5" w:rsidRPr="008F0587" w:rsidRDefault="00C03FE5" w:rsidP="00E52A93">
            <w:pPr>
              <w:spacing w:line="259" w:lineRule="auto"/>
              <w:rPr>
                <w:rFonts w:ascii="Open Sans" w:hAnsi="Open Sans" w:cs="Open Sans"/>
                <w:b/>
                <w:bCs/>
              </w:rPr>
            </w:pPr>
          </w:p>
        </w:tc>
      </w:tr>
      <w:tr w:rsidR="00E5419C" w14:paraId="05C12945" w14:textId="77777777" w:rsidTr="00DB7914">
        <w:trPr>
          <w:trHeight w:val="576"/>
        </w:trPr>
        <w:tc>
          <w:tcPr>
            <w:tcW w:w="5000" w:type="pct"/>
          </w:tcPr>
          <w:p w14:paraId="05C12942" w14:textId="77777777" w:rsidR="008F0587" w:rsidRPr="008F0587" w:rsidRDefault="005407F9" w:rsidP="00E7180D">
            <w:pPr>
              <w:jc w:val="both"/>
              <w:rPr>
                <w:rFonts w:ascii="Open Sans" w:hAnsi="Open Sans" w:cs="Open Sans"/>
                <w:b/>
                <w:bCs/>
              </w:rPr>
            </w:pPr>
            <w:r w:rsidRPr="008F0587">
              <w:rPr>
                <w:rFonts w:ascii="Open Sans" w:hAnsi="Open Sans" w:cs="Open Sans"/>
                <w:b/>
                <w:bCs/>
              </w:rPr>
              <w:t xml:space="preserve">Bedroom 1 </w:t>
            </w:r>
          </w:p>
          <w:p w14:paraId="05C12943" w14:textId="77777777" w:rsidR="008F0587" w:rsidRDefault="005407F9" w:rsidP="00E7180D">
            <w:pPr>
              <w:spacing w:line="259" w:lineRule="auto"/>
              <w:jc w:val="both"/>
              <w:rPr>
                <w:rFonts w:ascii="Open Sans" w:hAnsi="Open Sans" w:cs="Open Sans"/>
              </w:rPr>
            </w:pPr>
            <w:r w:rsidRPr="008F0587">
              <w:rPr>
                <w:rFonts w:ascii="Open Sans" w:hAnsi="Open Sans" w:cs="Open Sans"/>
              </w:rPr>
              <w:t xml:space="preserve">Master bedroom with </w:t>
            </w:r>
            <w:r w:rsidRPr="008F0587">
              <w:rPr>
                <w:rFonts w:ascii="Open Sans" w:hAnsi="Open Sans" w:cs="Open Sans"/>
              </w:rPr>
              <w:t>window to front. Built in wardrobes. Gas central heating radiator.</w:t>
            </w:r>
          </w:p>
          <w:p w14:paraId="05C12944" w14:textId="77777777" w:rsidR="00C03FE5" w:rsidRPr="008F0587" w:rsidRDefault="00C03FE5" w:rsidP="00E52A93">
            <w:pPr>
              <w:spacing w:line="259" w:lineRule="auto"/>
              <w:rPr>
                <w:rFonts w:ascii="Open Sans" w:hAnsi="Open Sans" w:cs="Open Sans"/>
                <w:b/>
                <w:bCs/>
              </w:rPr>
            </w:pPr>
          </w:p>
        </w:tc>
      </w:tr>
      <w:tr w:rsidR="00E5419C" w14:paraId="05C12949" w14:textId="77777777" w:rsidTr="00DB7914">
        <w:trPr>
          <w:trHeight w:val="576"/>
        </w:trPr>
        <w:tc>
          <w:tcPr>
            <w:tcW w:w="5000" w:type="pct"/>
          </w:tcPr>
          <w:p w14:paraId="05C12946" w14:textId="77777777" w:rsidR="008F0587" w:rsidRPr="008F0587" w:rsidRDefault="005407F9" w:rsidP="00E7180D">
            <w:pPr>
              <w:jc w:val="both"/>
              <w:rPr>
                <w:rFonts w:ascii="Open Sans" w:hAnsi="Open Sans" w:cs="Open Sans"/>
                <w:b/>
                <w:bCs/>
              </w:rPr>
            </w:pPr>
            <w:r w:rsidRPr="008F0587">
              <w:rPr>
                <w:rFonts w:ascii="Open Sans" w:hAnsi="Open Sans" w:cs="Open Sans"/>
                <w:b/>
                <w:bCs/>
              </w:rPr>
              <w:t xml:space="preserve">Bedroom 2 </w:t>
            </w:r>
          </w:p>
          <w:p w14:paraId="05C12947" w14:textId="77777777" w:rsidR="008F0587" w:rsidRDefault="005407F9" w:rsidP="00E7180D">
            <w:pPr>
              <w:spacing w:line="259" w:lineRule="auto"/>
              <w:jc w:val="both"/>
              <w:rPr>
                <w:rFonts w:ascii="Open Sans" w:hAnsi="Open Sans" w:cs="Open Sans"/>
              </w:rPr>
            </w:pPr>
            <w:r w:rsidRPr="008F0587">
              <w:rPr>
                <w:rFonts w:ascii="Open Sans" w:hAnsi="Open Sans" w:cs="Open Sans"/>
              </w:rPr>
              <w:t>Second double bedroom with window to front. Built in wardrobes. Gas central heating radiator.</w:t>
            </w:r>
          </w:p>
          <w:p w14:paraId="05C12948" w14:textId="77777777" w:rsidR="00C03FE5" w:rsidRPr="008F0587" w:rsidRDefault="00C03FE5" w:rsidP="00E52A93">
            <w:pPr>
              <w:spacing w:line="259" w:lineRule="auto"/>
              <w:rPr>
                <w:rFonts w:ascii="Open Sans" w:hAnsi="Open Sans" w:cs="Open Sans"/>
                <w:b/>
                <w:bCs/>
              </w:rPr>
            </w:pPr>
          </w:p>
        </w:tc>
      </w:tr>
      <w:tr w:rsidR="00E5419C" w14:paraId="05C1294D" w14:textId="77777777" w:rsidTr="00DB7914">
        <w:trPr>
          <w:trHeight w:val="576"/>
        </w:trPr>
        <w:tc>
          <w:tcPr>
            <w:tcW w:w="5000" w:type="pct"/>
          </w:tcPr>
          <w:p w14:paraId="05C1294A" w14:textId="77777777" w:rsidR="008F0587" w:rsidRPr="008F0587" w:rsidRDefault="005407F9" w:rsidP="00E7180D">
            <w:pPr>
              <w:jc w:val="both"/>
              <w:rPr>
                <w:rFonts w:ascii="Open Sans" w:hAnsi="Open Sans" w:cs="Open Sans"/>
                <w:b/>
                <w:bCs/>
              </w:rPr>
            </w:pPr>
            <w:r w:rsidRPr="008F0587">
              <w:rPr>
                <w:rFonts w:ascii="Open Sans" w:hAnsi="Open Sans" w:cs="Open Sans"/>
                <w:b/>
                <w:bCs/>
              </w:rPr>
              <w:t xml:space="preserve">Shower Room </w:t>
            </w:r>
          </w:p>
          <w:p w14:paraId="05C1294B" w14:textId="77777777" w:rsidR="008F0587" w:rsidRDefault="005407F9" w:rsidP="00E7180D">
            <w:pPr>
              <w:spacing w:line="259" w:lineRule="auto"/>
              <w:jc w:val="both"/>
              <w:rPr>
                <w:rFonts w:ascii="Open Sans" w:hAnsi="Open Sans" w:cs="Open Sans"/>
              </w:rPr>
            </w:pPr>
            <w:r w:rsidRPr="008F0587">
              <w:rPr>
                <w:rFonts w:ascii="Open Sans" w:hAnsi="Open Sans" w:cs="Open Sans"/>
              </w:rPr>
              <w:t>Fitted with a three piece suite comprising; walk in shower cubicle, vanity wash hand basin and WC.  Tiled floor and part tiled walls. Heated towel rail. Inset ceiling spotlights.</w:t>
            </w:r>
          </w:p>
          <w:p w14:paraId="05C1294C" w14:textId="77777777" w:rsidR="00C03FE5" w:rsidRPr="008F0587" w:rsidRDefault="00C03FE5" w:rsidP="00E52A93">
            <w:pPr>
              <w:spacing w:line="259" w:lineRule="auto"/>
              <w:rPr>
                <w:rFonts w:ascii="Open Sans" w:hAnsi="Open Sans" w:cs="Open Sans"/>
                <w:b/>
                <w:bCs/>
              </w:rPr>
            </w:pPr>
          </w:p>
        </w:tc>
      </w:tr>
      <w:tr w:rsidR="00E5419C" w14:paraId="05C12951" w14:textId="77777777" w:rsidTr="00DB7914">
        <w:trPr>
          <w:trHeight w:val="576"/>
        </w:trPr>
        <w:tc>
          <w:tcPr>
            <w:tcW w:w="5000" w:type="pct"/>
          </w:tcPr>
          <w:p w14:paraId="05C1294E" w14:textId="77777777" w:rsidR="008F0587" w:rsidRPr="008F0587" w:rsidRDefault="005407F9" w:rsidP="00E7180D">
            <w:pPr>
              <w:jc w:val="both"/>
              <w:rPr>
                <w:rFonts w:ascii="Open Sans" w:hAnsi="Open Sans" w:cs="Open Sans"/>
                <w:b/>
                <w:bCs/>
              </w:rPr>
            </w:pPr>
            <w:r w:rsidRPr="008F0587">
              <w:rPr>
                <w:rFonts w:ascii="Open Sans" w:hAnsi="Open Sans" w:cs="Open Sans"/>
                <w:b/>
                <w:bCs/>
              </w:rPr>
              <w:t xml:space="preserve">Outside </w:t>
            </w:r>
          </w:p>
          <w:p w14:paraId="05C1294F" w14:textId="77777777" w:rsidR="008F0587" w:rsidRDefault="005407F9" w:rsidP="00E7180D">
            <w:pPr>
              <w:spacing w:line="259" w:lineRule="auto"/>
              <w:jc w:val="both"/>
              <w:rPr>
                <w:rFonts w:ascii="Open Sans" w:hAnsi="Open Sans" w:cs="Open Sans"/>
              </w:rPr>
            </w:pPr>
            <w:r w:rsidRPr="008F0587">
              <w:rPr>
                <w:rFonts w:ascii="Open Sans" w:hAnsi="Open Sans" w:cs="Open Sans"/>
              </w:rPr>
              <w:t xml:space="preserve">The Granary is accessed via entrance gates, leading to a detached stone built garage with a uPVC double glazed window to the side </w:t>
            </w:r>
            <w:r w:rsidRPr="008F0587">
              <w:rPr>
                <w:rFonts w:ascii="Open Sans" w:hAnsi="Open Sans" w:cs="Open Sans"/>
              </w:rPr>
              <w:t>and  light and power. The enclosed gardens and patio area provide an excellent level of privacy.</w:t>
            </w:r>
          </w:p>
          <w:p w14:paraId="05C12950" w14:textId="77777777" w:rsidR="00C03FE5" w:rsidRPr="008F0587" w:rsidRDefault="00C03FE5" w:rsidP="00E52A93">
            <w:pPr>
              <w:spacing w:line="259" w:lineRule="auto"/>
              <w:rPr>
                <w:rFonts w:ascii="Open Sans" w:hAnsi="Open Sans" w:cs="Open Sans"/>
                <w:b/>
                <w:bCs/>
              </w:rPr>
            </w:pPr>
          </w:p>
        </w:tc>
      </w:tr>
    </w:tbl>
    <w:p w14:paraId="05C12952" w14:textId="77777777" w:rsidR="008F0587" w:rsidRPr="00156F36" w:rsidRDefault="008F0587" w:rsidP="008F0587">
      <w:pPr>
        <w:rPr>
          <w:rFonts w:ascii="Open Sans" w:hAnsi="Open Sans" w:cs="Open Sans"/>
          <w:b/>
          <w:bCs/>
          <w:sz w:val="2"/>
          <w:szCs w:val="2"/>
        </w:rPr>
      </w:pPr>
    </w:p>
    <w:p w14:paraId="05C12953" w14:textId="77777777" w:rsidR="008F0587" w:rsidRPr="00156F36" w:rsidRDefault="008F0587">
      <w:pPr>
        <w:rPr>
          <w:rFonts w:ascii="Open Sans" w:hAnsi="Open Sans" w:cs="Open Sans"/>
          <w:sz w:val="2"/>
          <w:szCs w:val="2"/>
        </w:rPr>
      </w:pPr>
    </w:p>
    <w:p w14:paraId="05C12954" w14:textId="77777777" w:rsidR="00E7180D" w:rsidRDefault="005407F9"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05C12988" wp14:editId="05C12989">
            <wp:extent cx="3810000" cy="1516169"/>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46763" name=""/>
                    <pic:cNvPicPr>
                      <a:picLocks noChangeAspect="1"/>
                    </pic:cNvPicPr>
                  </pic:nvPicPr>
                  <pic:blipFill>
                    <a:blip r:embed="rId18"/>
                    <a:stretch>
                      <a:fillRect/>
                    </a:stretch>
                  </pic:blipFill>
                  <pic:spPr>
                    <a:xfrm>
                      <a:off x="0" y="0"/>
                      <a:ext cx="3810000" cy="1516169"/>
                    </a:xfrm>
                    <a:prstGeom prst="rect">
                      <a:avLst/>
                    </a:prstGeom>
                  </pic:spPr>
                </pic:pic>
              </a:graphicData>
            </a:graphic>
          </wp:inline>
        </w:drawing>
      </w:r>
    </w:p>
    <w:p w14:paraId="05C12955" w14:textId="77777777" w:rsidR="008F0587" w:rsidRDefault="008F0587" w:rsidP="003E633A">
      <w:pPr>
        <w:jc w:val="center"/>
        <w:rPr>
          <w:rFonts w:ascii="Open Sans" w:hAnsi="Open Sans" w:cs="Open Sans"/>
          <w:color w:val="171717" w:themeColor="background2" w:themeShade="1A"/>
        </w:rPr>
      </w:pPr>
    </w:p>
    <w:p w14:paraId="05C12956" w14:textId="77777777" w:rsidR="00E7180D" w:rsidRDefault="00E7180D" w:rsidP="003E633A">
      <w:pPr>
        <w:jc w:val="center"/>
        <w:rPr>
          <w:rFonts w:ascii="Open Sans" w:hAnsi="Open Sans" w:cs="Open Sans"/>
          <w:color w:val="171717" w:themeColor="background2" w:themeShade="1A"/>
        </w:rPr>
      </w:pPr>
    </w:p>
    <w:p w14:paraId="05C12957" w14:textId="77777777" w:rsidR="00E7180D" w:rsidRDefault="005407F9"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05C1298A" wp14:editId="05C1298B">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36869" name=""/>
                    <pic:cNvPicPr>
                      <a:picLocks noChangeAspect="1"/>
                    </pic:cNvPicPr>
                  </pic:nvPicPr>
                  <pic:blipFill>
                    <a:blip r:embed="rId19"/>
                    <a:stretch>
                      <a:fillRect/>
                    </a:stretch>
                  </pic:blipFill>
                  <pic:spPr>
                    <a:xfrm>
                      <a:off x="0" y="0"/>
                      <a:ext cx="1778000" cy="1671320"/>
                    </a:xfrm>
                    <a:prstGeom prst="rect">
                      <a:avLst/>
                    </a:prstGeom>
                  </pic:spPr>
                </pic:pic>
              </a:graphicData>
            </a:graphic>
          </wp:inline>
        </w:drawing>
      </w:r>
    </w:p>
    <w:p w14:paraId="05C12958"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E5419C" w14:paraId="05C1295A" w14:textId="77777777" w:rsidTr="00712DFA">
        <w:tc>
          <w:tcPr>
            <w:tcW w:w="5000" w:type="pct"/>
          </w:tcPr>
          <w:p w14:paraId="05C12959" w14:textId="77777777" w:rsidR="00311937" w:rsidRDefault="00311937" w:rsidP="00E7180D">
            <w:pPr>
              <w:jc w:val="both"/>
              <w:rPr>
                <w:rFonts w:ascii="Open Sans" w:hAnsi="Open Sans" w:cs="Open Sans"/>
                <w:color w:val="171717" w:themeColor="background2" w:themeShade="1A"/>
              </w:rPr>
            </w:pPr>
          </w:p>
        </w:tc>
      </w:tr>
    </w:tbl>
    <w:p w14:paraId="05C1295B" w14:textId="77777777" w:rsidR="00E7180D" w:rsidRDefault="005407F9"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05C1295C" w14:textId="77777777" w:rsidR="00E7180D" w:rsidRPr="00156F36" w:rsidRDefault="00E7180D" w:rsidP="00E7180D">
      <w:pPr>
        <w:rPr>
          <w:rFonts w:ascii="Open Sans" w:hAnsi="Open Sans" w:cs="Open Sans"/>
          <w:b/>
          <w:bCs/>
          <w:sz w:val="10"/>
          <w:szCs w:val="10"/>
        </w:rPr>
      </w:pPr>
    </w:p>
    <w:p w14:paraId="05C1295D" w14:textId="77777777" w:rsidR="00E7180D" w:rsidRDefault="005407F9"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4332</w:t>
      </w:r>
    </w:p>
    <w:p w14:paraId="05C1295E" w14:textId="77777777" w:rsidR="00E7180D" w:rsidRPr="00B66951" w:rsidRDefault="00E7180D" w:rsidP="00E7180D">
      <w:pPr>
        <w:rPr>
          <w:rFonts w:ascii="Open Sans" w:hAnsi="Open Sans" w:cs="Open Sans"/>
          <w:sz w:val="8"/>
          <w:szCs w:val="8"/>
        </w:rPr>
      </w:pPr>
    </w:p>
    <w:p w14:paraId="05C1295F" w14:textId="77777777" w:rsidR="002C10BE" w:rsidRPr="004658AD" w:rsidRDefault="005407F9"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05C12960" w14:textId="77777777" w:rsidR="002C10BE" w:rsidRPr="008F0587" w:rsidRDefault="002C10BE" w:rsidP="002C10BE">
      <w:pPr>
        <w:rPr>
          <w:rFonts w:ascii="Open Sans" w:hAnsi="Open Sans" w:cs="Open Sans"/>
          <w:b/>
          <w:bCs/>
          <w:color w:val="171717" w:themeColor="background2" w:themeShade="1A"/>
          <w:sz w:val="2"/>
          <w:szCs w:val="2"/>
        </w:rPr>
      </w:pPr>
    </w:p>
    <w:p w14:paraId="05C12961" w14:textId="77777777" w:rsidR="00B66951" w:rsidRPr="00DB7914" w:rsidRDefault="005407F9"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B30C8572">
      <w:start w:val="1"/>
      <w:numFmt w:val="bullet"/>
      <w:lvlText w:val=""/>
      <w:lvlJc w:val="left"/>
      <w:pPr>
        <w:ind w:left="360" w:hanging="360"/>
      </w:pPr>
      <w:rPr>
        <w:rFonts w:ascii="Symbol" w:hAnsi="Symbol" w:hint="default"/>
      </w:rPr>
    </w:lvl>
    <w:lvl w:ilvl="1" w:tplc="F6629D80" w:tentative="1">
      <w:start w:val="1"/>
      <w:numFmt w:val="bullet"/>
      <w:lvlText w:val="o"/>
      <w:lvlJc w:val="left"/>
      <w:pPr>
        <w:ind w:left="1080" w:hanging="360"/>
      </w:pPr>
      <w:rPr>
        <w:rFonts w:ascii="Courier New" w:hAnsi="Courier New" w:cs="Courier New" w:hint="default"/>
      </w:rPr>
    </w:lvl>
    <w:lvl w:ilvl="2" w:tplc="A4BC28D4" w:tentative="1">
      <w:start w:val="1"/>
      <w:numFmt w:val="bullet"/>
      <w:lvlText w:val=""/>
      <w:lvlJc w:val="left"/>
      <w:pPr>
        <w:ind w:left="1800" w:hanging="360"/>
      </w:pPr>
      <w:rPr>
        <w:rFonts w:ascii="Wingdings" w:hAnsi="Wingdings" w:hint="default"/>
      </w:rPr>
    </w:lvl>
    <w:lvl w:ilvl="3" w:tplc="D9C26972" w:tentative="1">
      <w:start w:val="1"/>
      <w:numFmt w:val="bullet"/>
      <w:lvlText w:val=""/>
      <w:lvlJc w:val="left"/>
      <w:pPr>
        <w:ind w:left="2520" w:hanging="360"/>
      </w:pPr>
      <w:rPr>
        <w:rFonts w:ascii="Symbol" w:hAnsi="Symbol" w:hint="default"/>
      </w:rPr>
    </w:lvl>
    <w:lvl w:ilvl="4" w:tplc="D9762C02" w:tentative="1">
      <w:start w:val="1"/>
      <w:numFmt w:val="bullet"/>
      <w:lvlText w:val="o"/>
      <w:lvlJc w:val="left"/>
      <w:pPr>
        <w:ind w:left="3240" w:hanging="360"/>
      </w:pPr>
      <w:rPr>
        <w:rFonts w:ascii="Courier New" w:hAnsi="Courier New" w:cs="Courier New" w:hint="default"/>
      </w:rPr>
    </w:lvl>
    <w:lvl w:ilvl="5" w:tplc="9230BA5C" w:tentative="1">
      <w:start w:val="1"/>
      <w:numFmt w:val="bullet"/>
      <w:lvlText w:val=""/>
      <w:lvlJc w:val="left"/>
      <w:pPr>
        <w:ind w:left="3960" w:hanging="360"/>
      </w:pPr>
      <w:rPr>
        <w:rFonts w:ascii="Wingdings" w:hAnsi="Wingdings" w:hint="default"/>
      </w:rPr>
    </w:lvl>
    <w:lvl w:ilvl="6" w:tplc="DB08715C" w:tentative="1">
      <w:start w:val="1"/>
      <w:numFmt w:val="bullet"/>
      <w:lvlText w:val=""/>
      <w:lvlJc w:val="left"/>
      <w:pPr>
        <w:ind w:left="4680" w:hanging="360"/>
      </w:pPr>
      <w:rPr>
        <w:rFonts w:ascii="Symbol" w:hAnsi="Symbol" w:hint="default"/>
      </w:rPr>
    </w:lvl>
    <w:lvl w:ilvl="7" w:tplc="45869AB6" w:tentative="1">
      <w:start w:val="1"/>
      <w:numFmt w:val="bullet"/>
      <w:lvlText w:val="o"/>
      <w:lvlJc w:val="left"/>
      <w:pPr>
        <w:ind w:left="5400" w:hanging="360"/>
      </w:pPr>
      <w:rPr>
        <w:rFonts w:ascii="Courier New" w:hAnsi="Courier New" w:cs="Courier New" w:hint="default"/>
      </w:rPr>
    </w:lvl>
    <w:lvl w:ilvl="8" w:tplc="AE4C3B6C" w:tentative="1">
      <w:start w:val="1"/>
      <w:numFmt w:val="bullet"/>
      <w:lvlText w:val=""/>
      <w:lvlJc w:val="left"/>
      <w:pPr>
        <w:ind w:left="6120" w:hanging="360"/>
      </w:pPr>
      <w:rPr>
        <w:rFonts w:ascii="Wingdings" w:hAnsi="Wingdings" w:hint="default"/>
      </w:rPr>
    </w:lvl>
  </w:abstractNum>
  <w:num w:numId="1" w16cid:durableId="826673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407F9"/>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707A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5419C"/>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C1292E"/>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407F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Subtitle">
    <w:name w:val="Subtitle"/>
    <w:basedOn w:val="Normal"/>
    <w:next w:val="Normal"/>
    <w:link w:val="SubtitleChar"/>
    <w:uiPriority w:val="11"/>
    <w:qFormat/>
    <w:rsid w:val="005407F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407F9"/>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5407F9"/>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5407F9"/>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275</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2024-11-13T16:54:00Z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