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06670" w14:textId="58186EFE" w:rsidR="008B5AF1" w:rsidRDefault="0048011C">
      <w:pPr>
        <w:rPr>
          <w:noProof/>
        </w:rPr>
      </w:pPr>
      <w:r>
        <w:rPr>
          <w:noProof/>
        </w:rPr>
        <mc:AlternateContent>
          <mc:Choice Requires="wps">
            <w:drawing>
              <wp:anchor distT="0" distB="0" distL="114300" distR="114300" simplePos="0" relativeHeight="251681792" behindDoc="0" locked="0" layoutInCell="1" allowOverlap="1" wp14:anchorId="2B2066BC" wp14:editId="3C48952C">
                <wp:simplePos x="0" y="0"/>
                <wp:positionH relativeFrom="page">
                  <wp:posOffset>222250</wp:posOffset>
                </wp:positionH>
                <wp:positionV relativeFrom="margin">
                  <wp:posOffset>-285750</wp:posOffset>
                </wp:positionV>
                <wp:extent cx="2903220" cy="48006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00600"/>
                        </a:xfrm>
                        <a:prstGeom prst="rect">
                          <a:avLst/>
                        </a:prstGeom>
                        <a:solidFill>
                          <a:schemeClr val="lt1"/>
                        </a:solidFill>
                        <a:ln w="6350">
                          <a:noFill/>
                        </a:ln>
                      </wps:spPr>
                      <wps:txbx>
                        <w:txbxContent>
                          <w:p w14:paraId="2B2066E2" w14:textId="77777777" w:rsidR="004F2EE3" w:rsidRPr="0048011C" w:rsidRDefault="0048011C" w:rsidP="00813384">
                            <w:pPr>
                              <w:rPr>
                                <w:rFonts w:ascii="Open Sans SemiBold" w:eastAsia="Open Sans SemiBold" w:hAnsi="Open Sans SemiBold" w:cs="Open Sans SemiBold"/>
                                <w:b/>
                                <w:bCs/>
                                <w:color w:val="582783"/>
                                <w:sz w:val="28"/>
                                <w:szCs w:val="28"/>
                              </w:rPr>
                            </w:pPr>
                            <w:r w:rsidRPr="0048011C">
                              <w:rPr>
                                <w:rFonts w:ascii="Open Sans SemiBold" w:eastAsia="Open Sans SemiBold" w:hAnsi="Open Sans SemiBold" w:cs="Open Sans SemiBold"/>
                                <w:b/>
                                <w:bCs/>
                                <w:color w:val="582783"/>
                                <w:sz w:val="28"/>
                                <w:szCs w:val="28"/>
                              </w:rPr>
                              <w:t>Fernwood, Park Villas, Roundhay</w:t>
                            </w:r>
                          </w:p>
                          <w:p w14:paraId="2B2066E3" w14:textId="77777777" w:rsidR="00813384" w:rsidRPr="0048011C" w:rsidRDefault="0048011C" w:rsidP="00813384">
                            <w:pPr>
                              <w:rPr>
                                <w:rFonts w:ascii="Open Sans SemiBold" w:eastAsia="Open Sans SemiBold" w:hAnsi="Open Sans SemiBold" w:cs="Open Sans SemiBold"/>
                                <w:b/>
                                <w:bCs/>
                                <w:color w:val="582783"/>
                                <w:sz w:val="28"/>
                                <w:szCs w:val="28"/>
                              </w:rPr>
                            </w:pPr>
                            <w:r w:rsidRPr="0048011C">
                              <w:rPr>
                                <w:rFonts w:ascii="Open Sans SemiBold" w:eastAsia="Open Sans SemiBold" w:hAnsi="Open Sans SemiBold" w:cs="Open Sans SemiBold"/>
                                <w:b/>
                                <w:bCs/>
                                <w:color w:val="582783"/>
                                <w:sz w:val="28"/>
                                <w:szCs w:val="28"/>
                              </w:rPr>
                              <w:t>For Sale £240,000.00</w:t>
                            </w:r>
                          </w:p>
                          <w:p w14:paraId="2B2066E4"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B2066E5" w14:textId="070C6726" w:rsidR="00813384" w:rsidRPr="0048011C" w:rsidRDefault="0048011C" w:rsidP="0048011C">
                            <w:pPr>
                              <w:pStyle w:val="Heading3"/>
                              <w:rPr>
                                <w:rStyle w:val="SubtleEmphasis"/>
                                <w:color w:val="auto"/>
                              </w:rPr>
                            </w:pPr>
                            <w:r w:rsidRPr="0048011C">
                              <w:rPr>
                                <w:color w:val="auto"/>
                              </w:rPr>
                              <w:t xml:space="preserve">***THREE BEDROOM HOUSE WITH NO ONWARD CHAIN*** Situated in this sought after location of Roundhay, within just a few minutes walking distance of shops, bars and restaurants on Street Lane.  The </w:t>
                            </w:r>
                            <w:r w:rsidRPr="0048011C">
                              <w:rPr>
                                <w:color w:val="auto"/>
                              </w:rPr>
                              <w:t xml:space="preserve">property is now in need of some </w:t>
                            </w:r>
                            <w:r>
                              <w:rPr>
                                <w:color w:val="auto"/>
                              </w:rPr>
                              <w:t>cosmetic updating</w:t>
                            </w:r>
                            <w:r w:rsidRPr="0048011C">
                              <w:rPr>
                                <w:color w:val="auto"/>
                              </w:rPr>
                              <w:t xml:space="preserve"> and briefly comprises; Entrance hall, kitchen, lounge and downstairs WC to the ground floor. To the first floor there are two double bedrooms, a single bedroom and a house bathroom.  Externally the property is set in well maintained communal gardens and benefits from off street parking.  Located directly next to Canal</w:t>
                            </w:r>
                            <w:r w:rsidRPr="0048011C">
                              <w:rPr>
                                <w:color w:val="auto"/>
                              </w:rPr>
                              <w:t xml:space="preserve"> </w:t>
                            </w:r>
                            <w:r w:rsidRPr="0048011C">
                              <w:rPr>
                                <w:color w:val="auto"/>
                              </w:rPr>
                              <w:t>gardens and Roundhay Park which offers many recreational amenities including parkland walks, sports grounds on Soldiers Field and Tropical World.  This property would be ideal for first time buyers, investors or a small family</w:t>
                            </w:r>
                            <w:r w:rsidRPr="0048011C">
                              <w:rPr>
                                <w:rStyle w:val="SubtleEmphasis"/>
                                <w:color w:val="auto"/>
                              </w:rPr>
                              <w:t>.</w:t>
                            </w:r>
                            <w:r w:rsidRPr="0048011C">
                              <w:rPr>
                                <w:rStyle w:val="SubtleEmphasis"/>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066BC" id="_x0000_t202" coordsize="21600,21600" o:spt="202" path="m,l,21600r21600,l21600,xe">
                <v:stroke joinstyle="miter"/>
                <v:path gradientshapeok="t" o:connecttype="rect"/>
              </v:shapetype>
              <v:shape id="Text Box 10" o:spid="_x0000_s1026" type="#_x0000_t202" style="position:absolute;margin-left:17.5pt;margin-top:-22.5pt;width:228.6pt;height:3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" fillcolor="white [3201]" stroked="f" strokeweight=".5pt">
                <v:textbox inset="0,0,0,0">
                  <w:txbxContent>
                    <w:p w14:paraId="2B2066E2" w14:textId="77777777" w:rsidR="004F2EE3" w:rsidRPr="0048011C" w:rsidRDefault="0048011C" w:rsidP="00813384">
                      <w:pPr>
                        <w:rPr>
                          <w:rFonts w:ascii="Open Sans SemiBold" w:eastAsia="Open Sans SemiBold" w:hAnsi="Open Sans SemiBold" w:cs="Open Sans SemiBold"/>
                          <w:b/>
                          <w:bCs/>
                          <w:color w:val="582783"/>
                          <w:sz w:val="28"/>
                          <w:szCs w:val="28"/>
                        </w:rPr>
                      </w:pPr>
                      <w:r w:rsidRPr="0048011C">
                        <w:rPr>
                          <w:rFonts w:ascii="Open Sans SemiBold" w:eastAsia="Open Sans SemiBold" w:hAnsi="Open Sans SemiBold" w:cs="Open Sans SemiBold"/>
                          <w:b/>
                          <w:bCs/>
                          <w:color w:val="582783"/>
                          <w:sz w:val="28"/>
                          <w:szCs w:val="28"/>
                        </w:rPr>
                        <w:t>Fernwood, Park Villas, Roundhay</w:t>
                      </w:r>
                    </w:p>
                    <w:p w14:paraId="2B2066E3" w14:textId="77777777" w:rsidR="00813384" w:rsidRPr="0048011C" w:rsidRDefault="0048011C" w:rsidP="00813384">
                      <w:pPr>
                        <w:rPr>
                          <w:rFonts w:ascii="Open Sans SemiBold" w:eastAsia="Open Sans SemiBold" w:hAnsi="Open Sans SemiBold" w:cs="Open Sans SemiBold"/>
                          <w:b/>
                          <w:bCs/>
                          <w:color w:val="582783"/>
                          <w:sz w:val="28"/>
                          <w:szCs w:val="28"/>
                        </w:rPr>
                      </w:pPr>
                      <w:r w:rsidRPr="0048011C">
                        <w:rPr>
                          <w:rFonts w:ascii="Open Sans SemiBold" w:eastAsia="Open Sans SemiBold" w:hAnsi="Open Sans SemiBold" w:cs="Open Sans SemiBold"/>
                          <w:b/>
                          <w:bCs/>
                          <w:color w:val="582783"/>
                          <w:sz w:val="28"/>
                          <w:szCs w:val="28"/>
                        </w:rPr>
                        <w:t>For Sale £240,000.00</w:t>
                      </w:r>
                    </w:p>
                    <w:p w14:paraId="2B2066E4"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B2066E5" w14:textId="070C6726" w:rsidR="00813384" w:rsidRPr="0048011C" w:rsidRDefault="0048011C" w:rsidP="0048011C">
                      <w:pPr>
                        <w:pStyle w:val="Heading3"/>
                        <w:rPr>
                          <w:rStyle w:val="SubtleEmphasis"/>
                          <w:color w:val="auto"/>
                        </w:rPr>
                      </w:pPr>
                      <w:r w:rsidRPr="0048011C">
                        <w:rPr>
                          <w:color w:val="auto"/>
                        </w:rPr>
                        <w:t xml:space="preserve">***THREE BEDROOM HOUSE WITH NO ONWARD CHAIN*** Situated in this sought after location of Roundhay, within just a few minutes walking distance of shops, bars and restaurants on Street Lane.  The </w:t>
                      </w:r>
                      <w:r w:rsidRPr="0048011C">
                        <w:rPr>
                          <w:color w:val="auto"/>
                        </w:rPr>
                        <w:t xml:space="preserve">property is now in need of some </w:t>
                      </w:r>
                      <w:r>
                        <w:rPr>
                          <w:color w:val="auto"/>
                        </w:rPr>
                        <w:t>cosmetic updating</w:t>
                      </w:r>
                      <w:r w:rsidRPr="0048011C">
                        <w:rPr>
                          <w:color w:val="auto"/>
                        </w:rPr>
                        <w:t xml:space="preserve"> and briefly comprises; Entrance hall, kitchen, lounge and downstairs WC to the ground floor. To the first floor there are two double bedrooms, a single bedroom and a house bathroom.  Externally the property is set in well maintained communal gardens and benefits from off street parking.  Located directly next to Canal</w:t>
                      </w:r>
                      <w:r w:rsidRPr="0048011C">
                        <w:rPr>
                          <w:color w:val="auto"/>
                        </w:rPr>
                        <w:t xml:space="preserve"> </w:t>
                      </w:r>
                      <w:r w:rsidRPr="0048011C">
                        <w:rPr>
                          <w:color w:val="auto"/>
                        </w:rPr>
                        <w:t>gardens and Roundhay Park which offers many recreational amenities including parkland walks, sports grounds on Soldiers Field and Tropical World.  This property would be ideal for first time buyers, investors or a small family</w:t>
                      </w:r>
                      <w:r w:rsidRPr="0048011C">
                        <w:rPr>
                          <w:rStyle w:val="SubtleEmphasis"/>
                          <w:color w:val="auto"/>
                        </w:rPr>
                        <w:t>.</w:t>
                      </w:r>
                      <w:r w:rsidRPr="0048011C">
                        <w:rPr>
                          <w:rStyle w:val="SubtleEmphasis"/>
                          <w:color w:val="auto"/>
                        </w:rPr>
                        <w:t xml:space="preserve">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B2066B8" wp14:editId="2B2066B9">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011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B2066BA" wp14:editId="1851EFDD">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1032"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B2066BE" wp14:editId="2B2066BF">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B2066E6" w14:textId="77777777" w:rsidR="00AF7792" w:rsidRPr="00795E64" w:rsidRDefault="0048011C"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B2066E7" w14:textId="77777777" w:rsidR="00A5323A" w:rsidRPr="00795E64" w:rsidRDefault="0048011C"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2066BE"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B2066E6" w14:textId="77777777" w:rsidR="00AF7792" w:rsidRPr="00795E64" w:rsidRDefault="0048011C"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B2066E7" w14:textId="77777777" w:rsidR="00A5323A" w:rsidRPr="00795E64" w:rsidRDefault="0048011C"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B2066C0" wp14:editId="2B2066C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B2066E8" w14:textId="77777777" w:rsidR="00A5323A" w:rsidRDefault="0048011C" w:rsidP="00A5323A">
                            <w:r w:rsidRPr="00DD010A">
                              <w:rPr>
                                <w:noProof/>
                              </w:rPr>
                              <w:drawing>
                                <wp:inline distT="0" distB="0" distL="0" distR="0" wp14:anchorId="2B2066F4" wp14:editId="2B2066F5">
                                  <wp:extent cx="7874000" cy="5249333"/>
                                  <wp:effectExtent l="0" t="0" r="0" b="0"/>
                                  <wp:docPr id="1950980672" name="Picture 19509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5913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2066C0"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B2066E8" w14:textId="77777777" w:rsidR="00A5323A" w:rsidRDefault="0048011C" w:rsidP="00A5323A">
                      <w:r w:rsidRPr="00DD010A">
                        <w:rPr>
                          <w:noProof/>
                        </w:rPr>
                        <w:drawing>
                          <wp:inline distT="0" distB="0" distL="0" distR="0" wp14:anchorId="2B2066F4" wp14:editId="2B2066F5">
                            <wp:extent cx="7874000" cy="5249333"/>
                            <wp:effectExtent l="0" t="0" r="0" b="0"/>
                            <wp:docPr id="1950980672" name="Picture 19509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5913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B206671" w14:textId="5954FD42" w:rsidR="005A2BCB" w:rsidRDefault="0048011C">
      <w:pPr>
        <w:spacing w:after="160" w:line="259" w:lineRule="auto"/>
      </w:pPr>
      <w:r>
        <w:rPr>
          <w:noProof/>
        </w:rPr>
        <mc:AlternateContent>
          <mc:Choice Requires="wps">
            <w:drawing>
              <wp:anchor distT="0" distB="0" distL="114300" distR="114300" simplePos="0" relativeHeight="251675648" behindDoc="0" locked="0" layoutInCell="1" allowOverlap="1" wp14:anchorId="2B2066CE" wp14:editId="2C84C144">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B2066EC" w14:textId="77777777" w:rsidR="00A5323A" w:rsidRDefault="0048011C" w:rsidP="00A5323A">
                            <w:r w:rsidRPr="00813384">
                              <w:rPr>
                                <w:noProof/>
                              </w:rPr>
                              <w:drawing>
                                <wp:inline distT="0" distB="0" distL="0" distR="0" wp14:anchorId="2B2066F6" wp14:editId="2B2066F7">
                                  <wp:extent cx="2540000" cy="1693333"/>
                                  <wp:effectExtent l="0" t="0" r="0" b="0"/>
                                  <wp:docPr id="1239186135" name="Picture 123918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42200"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2066CE"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B2066EC" w14:textId="77777777" w:rsidR="00A5323A" w:rsidRDefault="0048011C" w:rsidP="00A5323A">
                      <w:r w:rsidRPr="00813384">
                        <w:rPr>
                          <w:noProof/>
                        </w:rPr>
                        <w:drawing>
                          <wp:inline distT="0" distB="0" distL="0" distR="0" wp14:anchorId="2B2066F6" wp14:editId="2B2066F7">
                            <wp:extent cx="2540000" cy="1693333"/>
                            <wp:effectExtent l="0" t="0" r="0" b="0"/>
                            <wp:docPr id="1239186135" name="Picture 123918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42200"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B2066D0" wp14:editId="2B2066D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B2066ED" w14:textId="77777777" w:rsidR="00A5323A" w:rsidRPr="00DB74D4" w:rsidRDefault="0048011C" w:rsidP="00A5323A">
                            <w:r w:rsidRPr="00813384">
                              <w:rPr>
                                <w:noProof/>
                              </w:rPr>
                              <w:drawing>
                                <wp:inline distT="0" distB="0" distL="0" distR="0" wp14:anchorId="2B2066F8" wp14:editId="2B2066F9">
                                  <wp:extent cx="2540000" cy="1693333"/>
                                  <wp:effectExtent l="0" t="0" r="0" b="0"/>
                                  <wp:docPr id="438442144" name="Picture 43844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7277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2066D0"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B2066ED" w14:textId="77777777" w:rsidR="00A5323A" w:rsidRPr="00DB74D4" w:rsidRDefault="0048011C" w:rsidP="00A5323A">
                      <w:r w:rsidRPr="00813384">
                        <w:rPr>
                          <w:noProof/>
                        </w:rPr>
                        <w:drawing>
                          <wp:inline distT="0" distB="0" distL="0" distR="0" wp14:anchorId="2B2066F8" wp14:editId="2B2066F9">
                            <wp:extent cx="2540000" cy="1693333"/>
                            <wp:effectExtent l="0" t="0" r="0" b="0"/>
                            <wp:docPr id="438442144" name="Picture 43844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7277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B2066D2" wp14:editId="2B2066D3">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B2066EE" w14:textId="77777777" w:rsidR="00A5323A" w:rsidRPr="00DB74D4" w:rsidRDefault="0048011C" w:rsidP="00A5323A">
                            <w:r w:rsidRPr="00DB74D4">
                              <w:rPr>
                                <w:noProof/>
                              </w:rPr>
                              <w:drawing>
                                <wp:inline distT="0" distB="0" distL="0" distR="0" wp14:anchorId="2B2066FA" wp14:editId="2B2066FB">
                                  <wp:extent cx="2540000" cy="1693333"/>
                                  <wp:effectExtent l="0" t="0" r="0" b="0"/>
                                  <wp:docPr id="647861065" name="Picture 64786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909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2066D2"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B2066EE" w14:textId="77777777" w:rsidR="00A5323A" w:rsidRPr="00DB74D4" w:rsidRDefault="0048011C" w:rsidP="00A5323A">
                      <w:r w:rsidRPr="00DB74D4">
                        <w:rPr>
                          <w:noProof/>
                        </w:rPr>
                        <w:drawing>
                          <wp:inline distT="0" distB="0" distL="0" distR="0" wp14:anchorId="2B2066FA" wp14:editId="2B2066FB">
                            <wp:extent cx="2540000" cy="1693333"/>
                            <wp:effectExtent l="0" t="0" r="0" b="0"/>
                            <wp:docPr id="647861065" name="Picture 64786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909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B2066D4" wp14:editId="2B2066D5">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B2066EF" w14:textId="77777777" w:rsidR="00A5323A" w:rsidRDefault="0048011C" w:rsidP="00A5323A">
                            <w:r w:rsidRPr="00813384">
                              <w:rPr>
                                <w:noProof/>
                              </w:rPr>
                              <w:drawing>
                                <wp:inline distT="0" distB="0" distL="0" distR="0" wp14:anchorId="2B2066FC" wp14:editId="2B2066FD">
                                  <wp:extent cx="2540000" cy="1693333"/>
                                  <wp:effectExtent l="0" t="0" r="0" b="0"/>
                                  <wp:docPr id="1592254193" name="Picture 159225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75614"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2066D4"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B2066EF" w14:textId="77777777" w:rsidR="00A5323A" w:rsidRDefault="0048011C" w:rsidP="00A5323A">
                      <w:r w:rsidRPr="00813384">
                        <w:rPr>
                          <w:noProof/>
                        </w:rPr>
                        <w:drawing>
                          <wp:inline distT="0" distB="0" distL="0" distR="0" wp14:anchorId="2B2066FC" wp14:editId="2B2066FD">
                            <wp:extent cx="2540000" cy="1693333"/>
                            <wp:effectExtent l="0" t="0" r="0" b="0"/>
                            <wp:docPr id="1592254193" name="Picture 159225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75614"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B206672" w14:textId="77777777" w:rsidR="005A2BCB" w:rsidRDefault="0048011C">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B2066D6" wp14:editId="2B2066D7">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B2066F0" w14:textId="77777777" w:rsidR="00E7180D" w:rsidRPr="00DB74D4" w:rsidRDefault="0048011C" w:rsidP="00E73C3C">
                            <w:pPr>
                              <w:jc w:val="center"/>
                            </w:pPr>
                            <w:r w:rsidRPr="00813384">
                              <w:rPr>
                                <w:noProof/>
                              </w:rPr>
                              <w:drawing>
                                <wp:inline distT="0" distB="0" distL="0" distR="0" wp14:anchorId="2B2066FE" wp14:editId="2B2066FF">
                                  <wp:extent cx="5143500" cy="3429000"/>
                                  <wp:effectExtent l="0" t="0" r="0" b="0"/>
                                  <wp:docPr id="1782522859" name="Picture 178252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510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B2066D6"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B2066F0" w14:textId="77777777" w:rsidR="00E7180D" w:rsidRPr="00DB74D4" w:rsidRDefault="0048011C" w:rsidP="00E73C3C">
                      <w:pPr>
                        <w:jc w:val="center"/>
                      </w:pPr>
                      <w:r w:rsidRPr="00813384">
                        <w:rPr>
                          <w:noProof/>
                        </w:rPr>
                        <w:drawing>
                          <wp:inline distT="0" distB="0" distL="0" distR="0" wp14:anchorId="2B2066FE" wp14:editId="2B2066FF">
                            <wp:extent cx="5143500" cy="3429000"/>
                            <wp:effectExtent l="0" t="0" r="0" b="0"/>
                            <wp:docPr id="1782522859" name="Picture 178252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510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B2066D8" wp14:editId="2B2066D9">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B2066F1" w14:textId="77777777" w:rsidR="00E7180D" w:rsidRPr="00DB74D4" w:rsidRDefault="0048011C" w:rsidP="00E73C3C">
                            <w:pPr>
                              <w:jc w:val="center"/>
                            </w:pPr>
                            <w:r w:rsidRPr="00813384">
                              <w:rPr>
                                <w:noProof/>
                              </w:rPr>
                              <w:drawing>
                                <wp:inline distT="0" distB="0" distL="0" distR="0" wp14:anchorId="2B206700" wp14:editId="362D2496">
                                  <wp:extent cx="5143500" cy="3429000"/>
                                  <wp:effectExtent l="0" t="0" r="0" b="0"/>
                                  <wp:docPr id="76721457" name="Picture 7672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1457" name="Picture 767214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B2066D8"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B2066F1" w14:textId="77777777" w:rsidR="00E7180D" w:rsidRPr="00DB74D4" w:rsidRDefault="0048011C" w:rsidP="00E73C3C">
                      <w:pPr>
                        <w:jc w:val="center"/>
                      </w:pPr>
                      <w:r w:rsidRPr="00813384">
                        <w:rPr>
                          <w:noProof/>
                        </w:rPr>
                        <w:drawing>
                          <wp:inline distT="0" distB="0" distL="0" distR="0" wp14:anchorId="2B206700" wp14:editId="362D2496">
                            <wp:extent cx="5143500" cy="3429000"/>
                            <wp:effectExtent l="0" t="0" r="0" b="0"/>
                            <wp:docPr id="76721457" name="Picture 7672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1457" name="Picture 767214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B2066DA" wp14:editId="2B2066DB">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B2066F2" w14:textId="77777777" w:rsidR="0085579A" w:rsidRPr="00DB74D4" w:rsidRDefault="0048011C" w:rsidP="00C2690A">
                            <w:pPr>
                              <w:jc w:val="center"/>
                            </w:pPr>
                            <w:r w:rsidRPr="00813384">
                              <w:rPr>
                                <w:noProof/>
                              </w:rPr>
                              <w:drawing>
                                <wp:inline distT="0" distB="0" distL="0" distR="0" wp14:anchorId="2B206702" wp14:editId="6E442F5D">
                                  <wp:extent cx="5143500" cy="3429000"/>
                                  <wp:effectExtent l="0" t="0" r="0" b="0"/>
                                  <wp:docPr id="1539557873" name="Picture 153955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57873" name="Picture 153955787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B2066DA"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B2066F2" w14:textId="77777777" w:rsidR="0085579A" w:rsidRPr="00DB74D4" w:rsidRDefault="0048011C" w:rsidP="00C2690A">
                      <w:pPr>
                        <w:jc w:val="center"/>
                      </w:pPr>
                      <w:r w:rsidRPr="00813384">
                        <w:rPr>
                          <w:noProof/>
                        </w:rPr>
                        <w:drawing>
                          <wp:inline distT="0" distB="0" distL="0" distR="0" wp14:anchorId="2B206702" wp14:editId="6E442F5D">
                            <wp:extent cx="5143500" cy="3429000"/>
                            <wp:effectExtent l="0" t="0" r="0" b="0"/>
                            <wp:docPr id="1539557873" name="Picture 153955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57873" name="Picture 153955787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B2066DC" wp14:editId="2B2066DD">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B2066F3" w14:textId="77777777" w:rsidR="0085579A" w:rsidRPr="00DB74D4" w:rsidRDefault="0048011C" w:rsidP="00620C8B">
                            <w:pPr>
                              <w:jc w:val="center"/>
                            </w:pPr>
                            <w:r w:rsidRPr="00813384">
                              <w:rPr>
                                <w:noProof/>
                              </w:rPr>
                              <w:drawing>
                                <wp:inline distT="0" distB="0" distL="0" distR="0" wp14:anchorId="2B206704" wp14:editId="2B206705">
                                  <wp:extent cx="5143500" cy="3429000"/>
                                  <wp:effectExtent l="0" t="0" r="0" b="0"/>
                                  <wp:docPr id="300554139" name="Picture 30055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3399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B2066DC"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B2066F3" w14:textId="77777777" w:rsidR="0085579A" w:rsidRPr="00DB74D4" w:rsidRDefault="0048011C" w:rsidP="00620C8B">
                      <w:pPr>
                        <w:jc w:val="center"/>
                      </w:pPr>
                      <w:r w:rsidRPr="00813384">
                        <w:rPr>
                          <w:noProof/>
                        </w:rPr>
                        <w:drawing>
                          <wp:inline distT="0" distB="0" distL="0" distR="0" wp14:anchorId="2B206704" wp14:editId="2B206705">
                            <wp:extent cx="5143500" cy="3429000"/>
                            <wp:effectExtent l="0" t="0" r="0" b="0"/>
                            <wp:docPr id="300554139" name="Picture 30055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33992"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B206673"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144B2" w14:paraId="2B206677" w14:textId="77777777" w:rsidTr="00DB7914">
        <w:trPr>
          <w:trHeight w:val="576"/>
        </w:trPr>
        <w:tc>
          <w:tcPr>
            <w:tcW w:w="5000" w:type="pct"/>
          </w:tcPr>
          <w:p w14:paraId="2B206674" w14:textId="77777777" w:rsidR="008F0587" w:rsidRPr="008F0587" w:rsidRDefault="0048011C" w:rsidP="00E7180D">
            <w:pPr>
              <w:jc w:val="both"/>
              <w:rPr>
                <w:rFonts w:ascii="Open Sans" w:hAnsi="Open Sans" w:cs="Open Sans"/>
                <w:b/>
                <w:bCs/>
              </w:rPr>
            </w:pPr>
            <w:r w:rsidRPr="008F0587">
              <w:rPr>
                <w:rFonts w:ascii="Open Sans" w:hAnsi="Open Sans" w:cs="Open Sans"/>
                <w:b/>
                <w:bCs/>
              </w:rPr>
              <w:lastRenderedPageBreak/>
              <w:t xml:space="preserve">Hallway  </w:t>
            </w:r>
          </w:p>
          <w:p w14:paraId="2B206675" w14:textId="77777777" w:rsidR="008F0587" w:rsidRDefault="0048011C" w:rsidP="00E7180D">
            <w:pPr>
              <w:spacing w:line="259" w:lineRule="auto"/>
              <w:jc w:val="both"/>
              <w:rPr>
                <w:rFonts w:ascii="Open Sans" w:hAnsi="Open Sans" w:cs="Open Sans"/>
              </w:rPr>
            </w:pPr>
            <w:r w:rsidRPr="008F0587">
              <w:rPr>
                <w:rFonts w:ascii="Open Sans" w:hAnsi="Open Sans" w:cs="Open Sans"/>
              </w:rPr>
              <w:t>Via front entrance door. Gas central heating radiator.</w:t>
            </w:r>
          </w:p>
          <w:p w14:paraId="2B206676" w14:textId="77777777" w:rsidR="00C03FE5" w:rsidRPr="008F0587" w:rsidRDefault="00C03FE5" w:rsidP="00E52A93">
            <w:pPr>
              <w:spacing w:line="259" w:lineRule="auto"/>
              <w:rPr>
                <w:rFonts w:ascii="Open Sans" w:hAnsi="Open Sans" w:cs="Open Sans"/>
                <w:b/>
                <w:bCs/>
              </w:rPr>
            </w:pPr>
          </w:p>
        </w:tc>
      </w:tr>
      <w:tr w:rsidR="00C144B2" w14:paraId="2B20667B" w14:textId="77777777" w:rsidTr="00DB7914">
        <w:trPr>
          <w:trHeight w:val="576"/>
        </w:trPr>
        <w:tc>
          <w:tcPr>
            <w:tcW w:w="5000" w:type="pct"/>
          </w:tcPr>
          <w:p w14:paraId="2B206678"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Guest WC </w:t>
            </w:r>
          </w:p>
          <w:p w14:paraId="2B206679" w14:textId="77777777" w:rsidR="008F0587" w:rsidRDefault="0048011C" w:rsidP="00E7180D">
            <w:pPr>
              <w:spacing w:line="259" w:lineRule="auto"/>
              <w:jc w:val="both"/>
              <w:rPr>
                <w:rFonts w:ascii="Open Sans" w:hAnsi="Open Sans" w:cs="Open Sans"/>
              </w:rPr>
            </w:pPr>
            <w:r w:rsidRPr="008F0587">
              <w:rPr>
                <w:rFonts w:ascii="Open Sans" w:hAnsi="Open Sans" w:cs="Open Sans"/>
              </w:rPr>
              <w:t>Fitted with a two piece suite comprising; WC and wash hand basin. Tiled walls and floor. uPVC double glazed window. Gas central heating radiator.</w:t>
            </w:r>
          </w:p>
          <w:p w14:paraId="2B20667A" w14:textId="77777777" w:rsidR="00C03FE5" w:rsidRPr="008F0587" w:rsidRDefault="00C03FE5" w:rsidP="00E52A93">
            <w:pPr>
              <w:spacing w:line="259" w:lineRule="auto"/>
              <w:rPr>
                <w:rFonts w:ascii="Open Sans" w:hAnsi="Open Sans" w:cs="Open Sans"/>
                <w:b/>
                <w:bCs/>
              </w:rPr>
            </w:pPr>
          </w:p>
        </w:tc>
      </w:tr>
      <w:tr w:rsidR="00C144B2" w14:paraId="2B20667F" w14:textId="77777777" w:rsidTr="00DB7914">
        <w:trPr>
          <w:trHeight w:val="576"/>
        </w:trPr>
        <w:tc>
          <w:tcPr>
            <w:tcW w:w="5000" w:type="pct"/>
          </w:tcPr>
          <w:p w14:paraId="2B20667C"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2.45m (8'0)  x 2.28m (7'6) </w:t>
            </w:r>
          </w:p>
          <w:p w14:paraId="2B20667D" w14:textId="77777777" w:rsidR="008F0587" w:rsidRDefault="0048011C" w:rsidP="00E7180D">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electric oven with 4-ring gas hob and extractor hood over. Integrated dishwasher. Space for washing machine and fridge/freezer. Stainless steel sink with mixer tap and drainer.  Tiled floor and part tiled walls. Double glazed window to front.</w:t>
            </w:r>
          </w:p>
          <w:p w14:paraId="2B20667E" w14:textId="77777777" w:rsidR="00C03FE5" w:rsidRPr="008F0587" w:rsidRDefault="00C03FE5" w:rsidP="00E52A93">
            <w:pPr>
              <w:spacing w:line="259" w:lineRule="auto"/>
              <w:rPr>
                <w:rFonts w:ascii="Open Sans" w:hAnsi="Open Sans" w:cs="Open Sans"/>
                <w:b/>
                <w:bCs/>
              </w:rPr>
            </w:pPr>
          </w:p>
        </w:tc>
      </w:tr>
      <w:tr w:rsidR="00C144B2" w14:paraId="2B206683" w14:textId="77777777" w:rsidTr="00DB7914">
        <w:trPr>
          <w:trHeight w:val="576"/>
        </w:trPr>
        <w:tc>
          <w:tcPr>
            <w:tcW w:w="5000" w:type="pct"/>
          </w:tcPr>
          <w:p w14:paraId="2B206680"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Lounge 5.08m (16'8)  x 3.61m (11'10) </w:t>
            </w:r>
          </w:p>
          <w:p w14:paraId="2B206681" w14:textId="77777777" w:rsidR="008F0587" w:rsidRDefault="0048011C" w:rsidP="00E7180D">
            <w:pPr>
              <w:spacing w:line="259" w:lineRule="auto"/>
              <w:jc w:val="both"/>
              <w:rPr>
                <w:rFonts w:ascii="Open Sans" w:hAnsi="Open Sans" w:cs="Open Sans"/>
              </w:rPr>
            </w:pPr>
            <w:r w:rsidRPr="008F0587">
              <w:rPr>
                <w:rFonts w:ascii="Open Sans" w:hAnsi="Open Sans" w:cs="Open Sans"/>
              </w:rPr>
              <w:t xml:space="preserve">Light and Airy living area with uPVC double glazed windows to the rear and side, and uPVC double glazed door </w:t>
            </w:r>
            <w:r w:rsidRPr="008F0587">
              <w:rPr>
                <w:rFonts w:ascii="Open Sans" w:hAnsi="Open Sans" w:cs="Open Sans"/>
              </w:rPr>
              <w:t>leading out to the rear. Gas central heating radiator.</w:t>
            </w:r>
          </w:p>
          <w:p w14:paraId="2B206682" w14:textId="77777777" w:rsidR="00C03FE5" w:rsidRPr="008F0587" w:rsidRDefault="00C03FE5" w:rsidP="00E52A93">
            <w:pPr>
              <w:spacing w:line="259" w:lineRule="auto"/>
              <w:rPr>
                <w:rFonts w:ascii="Open Sans" w:hAnsi="Open Sans" w:cs="Open Sans"/>
                <w:b/>
                <w:bCs/>
              </w:rPr>
            </w:pPr>
          </w:p>
        </w:tc>
      </w:tr>
      <w:tr w:rsidR="00C144B2" w14:paraId="2B206687" w14:textId="77777777" w:rsidTr="00DB7914">
        <w:trPr>
          <w:trHeight w:val="576"/>
        </w:trPr>
        <w:tc>
          <w:tcPr>
            <w:tcW w:w="5000" w:type="pct"/>
          </w:tcPr>
          <w:p w14:paraId="2B206684"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Bedroom 1 2.99m (9'10)  x 3.7m (12'2) </w:t>
            </w:r>
          </w:p>
          <w:p w14:paraId="2B206685" w14:textId="77777777" w:rsidR="008F0587" w:rsidRDefault="0048011C" w:rsidP="00E7180D">
            <w:pPr>
              <w:spacing w:line="259" w:lineRule="auto"/>
              <w:jc w:val="both"/>
              <w:rPr>
                <w:rFonts w:ascii="Open Sans" w:hAnsi="Open Sans" w:cs="Open Sans"/>
              </w:rPr>
            </w:pPr>
            <w:r w:rsidRPr="008F0587">
              <w:rPr>
                <w:rFonts w:ascii="Open Sans" w:hAnsi="Open Sans" w:cs="Open Sans"/>
              </w:rPr>
              <w:t>Double bedroom with uPVC double glazed window to rear. Built in wardrobes. Gas central heating radiator.</w:t>
            </w:r>
          </w:p>
          <w:p w14:paraId="2B206686" w14:textId="77777777" w:rsidR="00C03FE5" w:rsidRPr="008F0587" w:rsidRDefault="00C03FE5" w:rsidP="00E52A93">
            <w:pPr>
              <w:spacing w:line="259" w:lineRule="auto"/>
              <w:rPr>
                <w:rFonts w:ascii="Open Sans" w:hAnsi="Open Sans" w:cs="Open Sans"/>
                <w:b/>
                <w:bCs/>
              </w:rPr>
            </w:pPr>
          </w:p>
        </w:tc>
      </w:tr>
      <w:tr w:rsidR="00C144B2" w14:paraId="2B20668B" w14:textId="77777777" w:rsidTr="00DB7914">
        <w:trPr>
          <w:trHeight w:val="576"/>
        </w:trPr>
        <w:tc>
          <w:tcPr>
            <w:tcW w:w="5000" w:type="pct"/>
          </w:tcPr>
          <w:p w14:paraId="2B206688"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Bedroom 2 2.34m (7'8)  x 2.95m (9'8) </w:t>
            </w:r>
          </w:p>
          <w:p w14:paraId="2B206689" w14:textId="77777777" w:rsidR="008F0587" w:rsidRDefault="0048011C" w:rsidP="00E7180D">
            <w:pPr>
              <w:spacing w:line="259" w:lineRule="auto"/>
              <w:jc w:val="both"/>
              <w:rPr>
                <w:rFonts w:ascii="Open Sans" w:hAnsi="Open Sans" w:cs="Open Sans"/>
              </w:rPr>
            </w:pPr>
            <w:r w:rsidRPr="008F0587">
              <w:rPr>
                <w:rFonts w:ascii="Open Sans" w:hAnsi="Open Sans" w:cs="Open Sans"/>
              </w:rPr>
              <w:t>Second double bedroom with uPVC double glazed window to front. Gas central heating radiator. Store cupboard.</w:t>
            </w:r>
          </w:p>
          <w:p w14:paraId="2B20668A" w14:textId="77777777" w:rsidR="00C03FE5" w:rsidRPr="008F0587" w:rsidRDefault="00C03FE5" w:rsidP="00E52A93">
            <w:pPr>
              <w:spacing w:line="259" w:lineRule="auto"/>
              <w:rPr>
                <w:rFonts w:ascii="Open Sans" w:hAnsi="Open Sans" w:cs="Open Sans"/>
                <w:b/>
                <w:bCs/>
              </w:rPr>
            </w:pPr>
          </w:p>
        </w:tc>
      </w:tr>
      <w:tr w:rsidR="00C144B2" w14:paraId="2B20668F" w14:textId="77777777" w:rsidTr="00DB7914">
        <w:trPr>
          <w:trHeight w:val="576"/>
        </w:trPr>
        <w:tc>
          <w:tcPr>
            <w:tcW w:w="5000" w:type="pct"/>
          </w:tcPr>
          <w:p w14:paraId="2B20668C"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Bedroom 3 1.93m (6'4)  x 2.77m (9'1) </w:t>
            </w:r>
          </w:p>
          <w:p w14:paraId="2B20668D" w14:textId="77777777" w:rsidR="008F0587" w:rsidRDefault="0048011C" w:rsidP="00E7180D">
            <w:pPr>
              <w:spacing w:line="259" w:lineRule="auto"/>
              <w:jc w:val="both"/>
              <w:rPr>
                <w:rFonts w:ascii="Open Sans" w:hAnsi="Open Sans" w:cs="Open Sans"/>
              </w:rPr>
            </w:pPr>
            <w:r w:rsidRPr="008F0587">
              <w:rPr>
                <w:rFonts w:ascii="Open Sans" w:hAnsi="Open Sans" w:cs="Open Sans"/>
              </w:rPr>
              <w:t>Third bedroom with uPVC double glazed window to rear.</w:t>
            </w:r>
          </w:p>
          <w:p w14:paraId="2B20668E" w14:textId="77777777" w:rsidR="00C03FE5" w:rsidRPr="008F0587" w:rsidRDefault="00C03FE5" w:rsidP="00E52A93">
            <w:pPr>
              <w:spacing w:line="259" w:lineRule="auto"/>
              <w:rPr>
                <w:rFonts w:ascii="Open Sans" w:hAnsi="Open Sans" w:cs="Open Sans"/>
                <w:b/>
                <w:bCs/>
              </w:rPr>
            </w:pPr>
          </w:p>
        </w:tc>
      </w:tr>
      <w:tr w:rsidR="00C144B2" w14:paraId="2B206693" w14:textId="77777777" w:rsidTr="00DB7914">
        <w:trPr>
          <w:trHeight w:val="576"/>
        </w:trPr>
        <w:tc>
          <w:tcPr>
            <w:tcW w:w="5000" w:type="pct"/>
          </w:tcPr>
          <w:p w14:paraId="2B206690"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Bathroom </w:t>
            </w:r>
          </w:p>
          <w:p w14:paraId="2B206691" w14:textId="77777777" w:rsidR="008F0587" w:rsidRDefault="0048011C" w:rsidP="00E7180D">
            <w:pPr>
              <w:spacing w:line="259" w:lineRule="auto"/>
              <w:jc w:val="both"/>
              <w:rPr>
                <w:rFonts w:ascii="Open Sans" w:hAnsi="Open Sans" w:cs="Open Sans"/>
              </w:rPr>
            </w:pPr>
            <w:r w:rsidRPr="008F0587">
              <w:rPr>
                <w:rFonts w:ascii="Open Sans" w:hAnsi="Open Sans" w:cs="Open Sans"/>
              </w:rPr>
              <w:t xml:space="preserve">Fitted with a three piece suite comprising; bath </w:t>
            </w:r>
            <w:r w:rsidRPr="008F0587">
              <w:rPr>
                <w:rFonts w:ascii="Open Sans" w:hAnsi="Open Sans" w:cs="Open Sans"/>
              </w:rPr>
              <w:t>with shower over, WC and wash hand basin. Tiled walls. uPVC double glazed window.</w:t>
            </w:r>
          </w:p>
          <w:p w14:paraId="2B206692" w14:textId="77777777" w:rsidR="00C03FE5" w:rsidRPr="008F0587" w:rsidRDefault="00C03FE5" w:rsidP="00E52A93">
            <w:pPr>
              <w:spacing w:line="259" w:lineRule="auto"/>
              <w:rPr>
                <w:rFonts w:ascii="Open Sans" w:hAnsi="Open Sans" w:cs="Open Sans"/>
                <w:b/>
                <w:bCs/>
              </w:rPr>
            </w:pPr>
          </w:p>
        </w:tc>
      </w:tr>
      <w:tr w:rsidR="00C144B2" w14:paraId="2B206697" w14:textId="77777777" w:rsidTr="00DB7914">
        <w:trPr>
          <w:trHeight w:val="576"/>
        </w:trPr>
        <w:tc>
          <w:tcPr>
            <w:tcW w:w="5000" w:type="pct"/>
          </w:tcPr>
          <w:p w14:paraId="2B206694"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Tenure </w:t>
            </w:r>
          </w:p>
          <w:p w14:paraId="2B206695" w14:textId="77777777" w:rsidR="008F0587" w:rsidRDefault="0048011C" w:rsidP="00E7180D">
            <w:pPr>
              <w:spacing w:line="259" w:lineRule="auto"/>
              <w:jc w:val="both"/>
              <w:rPr>
                <w:rFonts w:ascii="Open Sans" w:hAnsi="Open Sans" w:cs="Open Sans"/>
              </w:rPr>
            </w:pPr>
            <w:r w:rsidRPr="008F0587">
              <w:rPr>
                <w:rFonts w:ascii="Open Sans" w:hAnsi="Open Sans" w:cs="Open Sans"/>
              </w:rPr>
              <w:t>Leasehold - 999 years from 1st November 1982</w:t>
            </w:r>
          </w:p>
          <w:p w14:paraId="2B206696" w14:textId="77777777" w:rsidR="00C03FE5" w:rsidRPr="008F0587" w:rsidRDefault="00C03FE5" w:rsidP="00E52A93">
            <w:pPr>
              <w:spacing w:line="259" w:lineRule="auto"/>
              <w:rPr>
                <w:rFonts w:ascii="Open Sans" w:hAnsi="Open Sans" w:cs="Open Sans"/>
                <w:b/>
                <w:bCs/>
              </w:rPr>
            </w:pPr>
          </w:p>
        </w:tc>
      </w:tr>
      <w:tr w:rsidR="00C144B2" w14:paraId="2B20669B" w14:textId="77777777" w:rsidTr="00DB7914">
        <w:trPr>
          <w:trHeight w:val="576"/>
        </w:trPr>
        <w:tc>
          <w:tcPr>
            <w:tcW w:w="5000" w:type="pct"/>
          </w:tcPr>
          <w:p w14:paraId="2B206698" w14:textId="77777777" w:rsidR="008F0587" w:rsidRPr="008F0587" w:rsidRDefault="0048011C" w:rsidP="00E7180D">
            <w:pPr>
              <w:jc w:val="both"/>
              <w:rPr>
                <w:rFonts w:ascii="Open Sans" w:hAnsi="Open Sans" w:cs="Open Sans"/>
                <w:b/>
                <w:bCs/>
              </w:rPr>
            </w:pPr>
            <w:r w:rsidRPr="008F0587">
              <w:rPr>
                <w:rFonts w:ascii="Open Sans" w:hAnsi="Open Sans" w:cs="Open Sans"/>
                <w:b/>
                <w:bCs/>
              </w:rPr>
              <w:t xml:space="preserve">Service Charge </w:t>
            </w:r>
          </w:p>
          <w:p w14:paraId="2B206699" w14:textId="77777777" w:rsidR="008F0587" w:rsidRDefault="0048011C" w:rsidP="00E7180D">
            <w:pPr>
              <w:spacing w:line="259" w:lineRule="auto"/>
              <w:jc w:val="both"/>
              <w:rPr>
                <w:rFonts w:ascii="Open Sans" w:hAnsi="Open Sans" w:cs="Open Sans"/>
              </w:rPr>
            </w:pPr>
            <w:r w:rsidRPr="008F0587">
              <w:rPr>
                <w:rFonts w:ascii="Open Sans" w:hAnsi="Open Sans" w:cs="Open Sans"/>
              </w:rPr>
              <w:t>The Service charge is £144.89 per month.</w:t>
            </w:r>
          </w:p>
          <w:p w14:paraId="2B20669A" w14:textId="77777777" w:rsidR="00C03FE5" w:rsidRPr="008F0587" w:rsidRDefault="00C03FE5" w:rsidP="00E52A93">
            <w:pPr>
              <w:spacing w:line="259" w:lineRule="auto"/>
              <w:rPr>
                <w:rFonts w:ascii="Open Sans" w:hAnsi="Open Sans" w:cs="Open Sans"/>
                <w:b/>
                <w:bCs/>
              </w:rPr>
            </w:pPr>
          </w:p>
        </w:tc>
      </w:tr>
      <w:tr w:rsidR="00C144B2" w14:paraId="2B20669F" w14:textId="77777777" w:rsidTr="00DB7914">
        <w:trPr>
          <w:trHeight w:val="576"/>
        </w:trPr>
        <w:tc>
          <w:tcPr>
            <w:tcW w:w="5000" w:type="pct"/>
          </w:tcPr>
          <w:p w14:paraId="2B20669E" w14:textId="77777777" w:rsidR="00C03FE5" w:rsidRPr="008F0587" w:rsidRDefault="00C03FE5" w:rsidP="00E52A93">
            <w:pPr>
              <w:spacing w:line="259" w:lineRule="auto"/>
              <w:rPr>
                <w:rFonts w:ascii="Open Sans" w:hAnsi="Open Sans" w:cs="Open Sans"/>
                <w:b/>
                <w:bCs/>
              </w:rPr>
            </w:pPr>
          </w:p>
        </w:tc>
      </w:tr>
      <w:tr w:rsidR="00C144B2" w14:paraId="2B2066A3" w14:textId="77777777" w:rsidTr="00DB7914">
        <w:trPr>
          <w:trHeight w:val="576"/>
        </w:trPr>
        <w:tc>
          <w:tcPr>
            <w:tcW w:w="5000" w:type="pct"/>
          </w:tcPr>
          <w:p w14:paraId="2B2066A2" w14:textId="77777777" w:rsidR="00C03FE5" w:rsidRPr="008F0587" w:rsidRDefault="00C03FE5" w:rsidP="00E52A93">
            <w:pPr>
              <w:spacing w:line="259" w:lineRule="auto"/>
              <w:rPr>
                <w:rFonts w:ascii="Open Sans" w:hAnsi="Open Sans" w:cs="Open Sans"/>
                <w:b/>
                <w:bCs/>
              </w:rPr>
            </w:pPr>
          </w:p>
        </w:tc>
      </w:tr>
      <w:tr w:rsidR="00C144B2" w14:paraId="2B2066A7" w14:textId="77777777" w:rsidTr="00DB7914">
        <w:trPr>
          <w:trHeight w:val="576"/>
        </w:trPr>
        <w:tc>
          <w:tcPr>
            <w:tcW w:w="5000" w:type="pct"/>
          </w:tcPr>
          <w:p w14:paraId="2B2066A6" w14:textId="77777777" w:rsidR="00C03FE5" w:rsidRPr="008F0587" w:rsidRDefault="00C03FE5" w:rsidP="00E52A93">
            <w:pPr>
              <w:spacing w:line="259" w:lineRule="auto"/>
              <w:rPr>
                <w:rFonts w:ascii="Open Sans" w:hAnsi="Open Sans" w:cs="Open Sans"/>
                <w:b/>
                <w:bCs/>
              </w:rPr>
            </w:pPr>
          </w:p>
        </w:tc>
      </w:tr>
    </w:tbl>
    <w:p w14:paraId="2B2066A8" w14:textId="77777777" w:rsidR="008F0587" w:rsidRPr="00156F36" w:rsidRDefault="008F0587" w:rsidP="008F0587">
      <w:pPr>
        <w:rPr>
          <w:rFonts w:ascii="Open Sans" w:hAnsi="Open Sans" w:cs="Open Sans"/>
          <w:b/>
          <w:bCs/>
          <w:sz w:val="2"/>
          <w:szCs w:val="2"/>
        </w:rPr>
      </w:pPr>
    </w:p>
    <w:p w14:paraId="2B2066A9" w14:textId="77777777" w:rsidR="008F0587" w:rsidRPr="00156F36" w:rsidRDefault="008F0587">
      <w:pPr>
        <w:rPr>
          <w:rFonts w:ascii="Open Sans" w:hAnsi="Open Sans" w:cs="Open Sans"/>
          <w:sz w:val="2"/>
          <w:szCs w:val="2"/>
        </w:rPr>
      </w:pPr>
    </w:p>
    <w:p w14:paraId="2B2066AA" w14:textId="77777777" w:rsidR="00E7180D" w:rsidRDefault="0048011C"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B2066DE" wp14:editId="2B2066DF">
            <wp:extent cx="3810000" cy="2883243"/>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32605" name=""/>
                    <pic:cNvPicPr>
                      <a:picLocks noChangeAspect="1"/>
                    </pic:cNvPicPr>
                  </pic:nvPicPr>
                  <pic:blipFill>
                    <a:blip r:embed="rId18"/>
                    <a:stretch>
                      <a:fillRect/>
                    </a:stretch>
                  </pic:blipFill>
                  <pic:spPr>
                    <a:xfrm>
                      <a:off x="0" y="0"/>
                      <a:ext cx="3810000" cy="2883243"/>
                    </a:xfrm>
                    <a:prstGeom prst="rect">
                      <a:avLst/>
                    </a:prstGeom>
                  </pic:spPr>
                </pic:pic>
              </a:graphicData>
            </a:graphic>
          </wp:inline>
        </w:drawing>
      </w:r>
    </w:p>
    <w:p w14:paraId="2B2066AB" w14:textId="77777777" w:rsidR="008F0587" w:rsidRDefault="008F0587" w:rsidP="003E633A">
      <w:pPr>
        <w:jc w:val="center"/>
        <w:rPr>
          <w:rFonts w:ascii="Open Sans" w:hAnsi="Open Sans" w:cs="Open Sans"/>
          <w:color w:val="171717" w:themeColor="background2" w:themeShade="1A"/>
        </w:rPr>
      </w:pPr>
    </w:p>
    <w:p w14:paraId="2B2066AC" w14:textId="77777777" w:rsidR="00E7180D" w:rsidRDefault="00E7180D" w:rsidP="003E633A">
      <w:pPr>
        <w:jc w:val="center"/>
        <w:rPr>
          <w:rFonts w:ascii="Open Sans" w:hAnsi="Open Sans" w:cs="Open Sans"/>
          <w:color w:val="171717" w:themeColor="background2" w:themeShade="1A"/>
        </w:rPr>
      </w:pPr>
    </w:p>
    <w:p w14:paraId="2B2066AD" w14:textId="77777777" w:rsidR="00E7180D" w:rsidRDefault="0048011C"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B2066E0" wp14:editId="2B2066E1">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04420"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2B2066AE"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144B2" w14:paraId="2B2066B0" w14:textId="77777777" w:rsidTr="00712DFA">
        <w:tc>
          <w:tcPr>
            <w:tcW w:w="5000" w:type="pct"/>
          </w:tcPr>
          <w:p w14:paraId="2B2066AF" w14:textId="77777777" w:rsidR="00311937" w:rsidRDefault="00311937" w:rsidP="00E7180D">
            <w:pPr>
              <w:jc w:val="both"/>
              <w:rPr>
                <w:rFonts w:ascii="Open Sans" w:hAnsi="Open Sans" w:cs="Open Sans"/>
                <w:color w:val="171717" w:themeColor="background2" w:themeShade="1A"/>
              </w:rPr>
            </w:pPr>
          </w:p>
        </w:tc>
      </w:tr>
    </w:tbl>
    <w:p w14:paraId="2B2066B1" w14:textId="77777777" w:rsidR="00E7180D" w:rsidRDefault="0048011C"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B2066B2" w14:textId="77777777" w:rsidR="00E7180D" w:rsidRPr="00156F36" w:rsidRDefault="00E7180D" w:rsidP="00E7180D">
      <w:pPr>
        <w:rPr>
          <w:rFonts w:ascii="Open Sans" w:hAnsi="Open Sans" w:cs="Open Sans"/>
          <w:b/>
          <w:bCs/>
          <w:sz w:val="10"/>
          <w:szCs w:val="10"/>
        </w:rPr>
      </w:pPr>
    </w:p>
    <w:p w14:paraId="2B2066B3" w14:textId="77777777" w:rsidR="00E7180D" w:rsidRDefault="0048011C"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2601</w:t>
      </w:r>
    </w:p>
    <w:p w14:paraId="2B2066B4" w14:textId="77777777" w:rsidR="00E7180D" w:rsidRPr="00B66951" w:rsidRDefault="00E7180D" w:rsidP="00E7180D">
      <w:pPr>
        <w:rPr>
          <w:rFonts w:ascii="Open Sans" w:hAnsi="Open Sans" w:cs="Open Sans"/>
          <w:sz w:val="8"/>
          <w:szCs w:val="8"/>
        </w:rPr>
      </w:pPr>
    </w:p>
    <w:p w14:paraId="2B2066B5" w14:textId="77777777" w:rsidR="002C10BE" w:rsidRPr="004658AD" w:rsidRDefault="0048011C"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B2066B6" w14:textId="77777777" w:rsidR="002C10BE" w:rsidRPr="008F0587" w:rsidRDefault="002C10BE" w:rsidP="002C10BE">
      <w:pPr>
        <w:rPr>
          <w:rFonts w:ascii="Open Sans" w:hAnsi="Open Sans" w:cs="Open Sans"/>
          <w:b/>
          <w:bCs/>
          <w:color w:val="171717" w:themeColor="background2" w:themeShade="1A"/>
          <w:sz w:val="2"/>
          <w:szCs w:val="2"/>
        </w:rPr>
      </w:pPr>
    </w:p>
    <w:p w14:paraId="2B2066B7" w14:textId="77777777" w:rsidR="00B66951" w:rsidRPr="00DB7914" w:rsidRDefault="0048011C"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20DCE046">
      <w:start w:val="1"/>
      <w:numFmt w:val="bullet"/>
      <w:lvlText w:val=""/>
      <w:lvlJc w:val="left"/>
      <w:pPr>
        <w:ind w:left="360" w:hanging="360"/>
      </w:pPr>
      <w:rPr>
        <w:rFonts w:ascii="Symbol" w:hAnsi="Symbol" w:hint="default"/>
      </w:rPr>
    </w:lvl>
    <w:lvl w:ilvl="1" w:tplc="7D302B86" w:tentative="1">
      <w:start w:val="1"/>
      <w:numFmt w:val="bullet"/>
      <w:lvlText w:val="o"/>
      <w:lvlJc w:val="left"/>
      <w:pPr>
        <w:ind w:left="1080" w:hanging="360"/>
      </w:pPr>
      <w:rPr>
        <w:rFonts w:ascii="Courier New" w:hAnsi="Courier New" w:cs="Courier New" w:hint="default"/>
      </w:rPr>
    </w:lvl>
    <w:lvl w:ilvl="2" w:tplc="F98E7E0A" w:tentative="1">
      <w:start w:val="1"/>
      <w:numFmt w:val="bullet"/>
      <w:lvlText w:val=""/>
      <w:lvlJc w:val="left"/>
      <w:pPr>
        <w:ind w:left="1800" w:hanging="360"/>
      </w:pPr>
      <w:rPr>
        <w:rFonts w:ascii="Wingdings" w:hAnsi="Wingdings" w:hint="default"/>
      </w:rPr>
    </w:lvl>
    <w:lvl w:ilvl="3" w:tplc="BA861FB0" w:tentative="1">
      <w:start w:val="1"/>
      <w:numFmt w:val="bullet"/>
      <w:lvlText w:val=""/>
      <w:lvlJc w:val="left"/>
      <w:pPr>
        <w:ind w:left="2520" w:hanging="360"/>
      </w:pPr>
      <w:rPr>
        <w:rFonts w:ascii="Symbol" w:hAnsi="Symbol" w:hint="default"/>
      </w:rPr>
    </w:lvl>
    <w:lvl w:ilvl="4" w:tplc="2850F70C" w:tentative="1">
      <w:start w:val="1"/>
      <w:numFmt w:val="bullet"/>
      <w:lvlText w:val="o"/>
      <w:lvlJc w:val="left"/>
      <w:pPr>
        <w:ind w:left="3240" w:hanging="360"/>
      </w:pPr>
      <w:rPr>
        <w:rFonts w:ascii="Courier New" w:hAnsi="Courier New" w:cs="Courier New" w:hint="default"/>
      </w:rPr>
    </w:lvl>
    <w:lvl w:ilvl="5" w:tplc="112E4F84" w:tentative="1">
      <w:start w:val="1"/>
      <w:numFmt w:val="bullet"/>
      <w:lvlText w:val=""/>
      <w:lvlJc w:val="left"/>
      <w:pPr>
        <w:ind w:left="3960" w:hanging="360"/>
      </w:pPr>
      <w:rPr>
        <w:rFonts w:ascii="Wingdings" w:hAnsi="Wingdings" w:hint="default"/>
      </w:rPr>
    </w:lvl>
    <w:lvl w:ilvl="6" w:tplc="F7EE302A" w:tentative="1">
      <w:start w:val="1"/>
      <w:numFmt w:val="bullet"/>
      <w:lvlText w:val=""/>
      <w:lvlJc w:val="left"/>
      <w:pPr>
        <w:ind w:left="4680" w:hanging="360"/>
      </w:pPr>
      <w:rPr>
        <w:rFonts w:ascii="Symbol" w:hAnsi="Symbol" w:hint="default"/>
      </w:rPr>
    </w:lvl>
    <w:lvl w:ilvl="7" w:tplc="113C733E" w:tentative="1">
      <w:start w:val="1"/>
      <w:numFmt w:val="bullet"/>
      <w:lvlText w:val="o"/>
      <w:lvlJc w:val="left"/>
      <w:pPr>
        <w:ind w:left="5400" w:hanging="360"/>
      </w:pPr>
      <w:rPr>
        <w:rFonts w:ascii="Courier New" w:hAnsi="Courier New" w:cs="Courier New" w:hint="default"/>
      </w:rPr>
    </w:lvl>
    <w:lvl w:ilvl="8" w:tplc="9F060FFA" w:tentative="1">
      <w:start w:val="1"/>
      <w:numFmt w:val="bullet"/>
      <w:lvlText w:val=""/>
      <w:lvlJc w:val="left"/>
      <w:pPr>
        <w:ind w:left="6120" w:hanging="360"/>
      </w:pPr>
      <w:rPr>
        <w:rFonts w:ascii="Wingdings" w:hAnsi="Wingdings" w:hint="default"/>
      </w:rPr>
    </w:lvl>
  </w:abstractNum>
  <w:num w:numId="1" w16cid:durableId="457837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321DE"/>
    <w:rsid w:val="00457C8E"/>
    <w:rsid w:val="004658AD"/>
    <w:rsid w:val="0048011C"/>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144B2"/>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20667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4801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01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Subtitle">
    <w:name w:val="Subtitle"/>
    <w:basedOn w:val="Normal"/>
    <w:next w:val="Normal"/>
    <w:link w:val="SubtitleChar"/>
    <w:uiPriority w:val="11"/>
    <w:qFormat/>
    <w:rsid w:val="0048011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8011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48011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011C"/>
    <w:rPr>
      <w:rFonts w:asciiTheme="majorHAnsi" w:eastAsiaTheme="majorEastAsia" w:hAnsiTheme="majorHAnsi" w:cstheme="majorBidi"/>
      <w:color w:val="1F3763" w:themeColor="accent1" w:themeShade="7F"/>
      <w:sz w:val="24"/>
      <w:szCs w:val="24"/>
    </w:rPr>
  </w:style>
  <w:style w:type="character" w:styleId="SubtleEmphasis">
    <w:name w:val="Subtle Emphasis"/>
    <w:basedOn w:val="DefaultParagraphFont"/>
    <w:uiPriority w:val="19"/>
    <w:qFormat/>
    <w:rsid w:val="0048011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cp:lastPrinted>2024-11-06T10:01:00Z</cp:lastPrinted>
  <dcterms:created xsi:type="dcterms:W3CDTF">2023-10-31T11:47:00Z</dcterms:created>
  <dcterms:modified xsi:type="dcterms:W3CDTF">2024-11-06T10:02:00Z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