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1798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666193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8969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39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0244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0736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11692"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175,000.00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55/Aspect 14, LS2</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BEDROOM APARTMENT OFFERED WITH NO ONWARD CHAIN - EWS1 COMPLIANT - A1 RATING***WITH PARKING** A wonderfully large apartment located at the popular Aspect 14 development. Located in the Northern Quarter of the city, Aspect 14 is ideally placed for access to Leeds' First Direct Arena, Leeds University, Trinity, Victoria Gate and more. Motorway access is a mere stones throw away, and Leeds Bus Station is a short stroll.  The apartment briefly comprises; Open plan living, master bedroom with en-suite shower room, second double bedroom and a house bathroom. Onsite caretaker and well maintained communal grounds. This is the ideal INVESTORS opportunity. Council Tax Band - D. EPC -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175,000.00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55/Aspect 14, LS2</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BEDROOM APARTMENT OFFERED WITH NO ONWARD CHAIN - EWS1 COMPLIANT - A1 RATING***WITH PARKING** A wonderfully large apartment located at the popular Aspect 14 development. Located in the Northern Quarter of the city, Aspect 14 is ideally placed for access to Leeds' First Direct Arena, Leeds University, Trinity, Victoria Gate and more. Motorway access is a mere stones throw away, and Leeds Bus Station is a short stroll.  The apartment briefly comprises; Open plan living, master bedroom with en-suite shower room, second double bedroom and a house bathroom. Onsite caretaker and well maintained communal grounds. This is the ideal INVESTORS opportunity. Council Tax Band - D. EPC - B</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8822054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090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1091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0708265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1151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1172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3009766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5259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0915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2907456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5813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1277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7989872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6400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3009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079016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6660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5175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0853025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6878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7996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360827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8836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8603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4577851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269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1228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5159753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5449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27781"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3887493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77691"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20451"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block entrance with post boxes, video entrance phone and access to all floors via lift and stairs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With laminate flooring, video entrance phone,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Kitchen/Living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living area with access to balcony. Kitchen area having a range of wall, base and drawer units with worktops over. integrated oven, hob and extractor, single drainer stainless steel sink unit with mixer tap, washing machine, fridge freezer and dishwasher.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En-suite shower room with shower cubicle, low flush w.c and basin.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white bathroom suite comprising bath, low flush WC and basin.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Secure underground allocated parking, lift to access.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 term of 999 years, less one day starting on 1st January 2003</w:t>
              <w:br/>
              <w:t>Ground rent - £150 per year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£332.45 per quarter</w:t>
              <w:br/>
              <w:t>Service charge for car park space - £11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3945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