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602F8" w14:textId="77777777" w:rsidR="008B5AF1" w:rsidRDefault="00695F70">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D160340" wp14:editId="3D16034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354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D160342" wp14:editId="3D160343">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3814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3D160344" wp14:editId="3D160345">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3D16036A" w14:textId="77777777" w:rsidR="004F2EE3" w:rsidRPr="00695F70" w:rsidRDefault="00695F70" w:rsidP="00813384">
                            <w:pPr>
                              <w:rPr>
                                <w:rFonts w:ascii="Open Sans SemiBold" w:eastAsia="Open Sans SemiBold" w:hAnsi="Open Sans SemiBold" w:cs="Open Sans SemiBold"/>
                                <w:b/>
                                <w:bCs/>
                                <w:color w:val="582783"/>
                                <w:sz w:val="28"/>
                                <w:szCs w:val="28"/>
                              </w:rPr>
                            </w:pPr>
                            <w:r w:rsidRPr="00695F70">
                              <w:rPr>
                                <w:rFonts w:ascii="Open Sans SemiBold" w:eastAsia="Open Sans SemiBold" w:hAnsi="Open Sans SemiBold" w:cs="Open Sans SemiBold"/>
                                <w:b/>
                                <w:bCs/>
                                <w:color w:val="582783"/>
                                <w:sz w:val="28"/>
                                <w:szCs w:val="28"/>
                              </w:rPr>
                              <w:t>Beechwood Crescent, Leeds</w:t>
                            </w:r>
                          </w:p>
                          <w:p w14:paraId="3D16036B" w14:textId="77777777" w:rsidR="00813384" w:rsidRPr="00695F70" w:rsidRDefault="00695F70" w:rsidP="00813384">
                            <w:pPr>
                              <w:rPr>
                                <w:rFonts w:ascii="Open Sans SemiBold" w:eastAsia="Open Sans SemiBold" w:hAnsi="Open Sans SemiBold" w:cs="Open Sans SemiBold"/>
                                <w:b/>
                                <w:bCs/>
                                <w:color w:val="582783"/>
                                <w:sz w:val="28"/>
                                <w:szCs w:val="28"/>
                              </w:rPr>
                            </w:pPr>
                            <w:r w:rsidRPr="00695F70">
                              <w:rPr>
                                <w:rFonts w:ascii="Open Sans SemiBold" w:eastAsia="Open Sans SemiBold" w:hAnsi="Open Sans SemiBold" w:cs="Open Sans SemiBold"/>
                                <w:b/>
                                <w:bCs/>
                                <w:color w:val="582783"/>
                                <w:sz w:val="28"/>
                                <w:szCs w:val="28"/>
                              </w:rPr>
                              <w:t>For Sale £225,000.00</w:t>
                            </w:r>
                          </w:p>
                          <w:p w14:paraId="3D16036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D16036D" w14:textId="77777777" w:rsidR="00813384" w:rsidRDefault="00695F70" w:rsidP="00695F70">
                            <w:pPr>
                              <w:pStyle w:val="Heading3"/>
                            </w:pPr>
                            <w:r w:rsidRPr="00695F70">
                              <w:rPr>
                                <w:rStyle w:val="Heading2Char"/>
                                <w:color w:val="auto"/>
                                <w:sz w:val="24"/>
                                <w:szCs w:val="24"/>
                              </w:rPr>
                              <w:t xml:space="preserve">***OVER 1300 sq ft - GROUND FLOOR APARTMENT - NO ONWARD CHAIN*** This spacious duplex apartment is located </w:t>
                            </w:r>
                            <w:proofErr w:type="gramStart"/>
                            <w:r w:rsidRPr="00695F70">
                              <w:rPr>
                                <w:rStyle w:val="Heading2Char"/>
                                <w:color w:val="auto"/>
                                <w:sz w:val="24"/>
                                <w:szCs w:val="24"/>
                              </w:rPr>
                              <w:t xml:space="preserve">a </w:t>
                            </w:r>
                            <w:proofErr w:type="spellStart"/>
                            <w:r w:rsidRPr="00695F70">
                              <w:rPr>
                                <w:rStyle w:val="Heading2Char"/>
                                <w:color w:val="auto"/>
                                <w:sz w:val="24"/>
                                <w:szCs w:val="24"/>
                              </w:rPr>
                              <w:t>stones</w:t>
                            </w:r>
                            <w:proofErr w:type="spellEnd"/>
                            <w:proofErr w:type="gramEnd"/>
                            <w:r w:rsidRPr="00695F70">
                              <w:rPr>
                                <w:rStyle w:val="Heading2Char"/>
                                <w:color w:val="auto"/>
                                <w:sz w:val="24"/>
                                <w:szCs w:val="24"/>
                              </w:rPr>
                              <w:t xml:space="preserve"> throw from Burley Park train station and would be ideal for a student parent buyer or owner occupier.  The property is ideally located for local amenities, shops, bars and restaurants in </w:t>
                            </w:r>
                            <w:proofErr w:type="spellStart"/>
                            <w:r w:rsidRPr="00695F70">
                              <w:rPr>
                                <w:rStyle w:val="Heading2Char"/>
                                <w:color w:val="auto"/>
                                <w:sz w:val="24"/>
                                <w:szCs w:val="24"/>
                              </w:rPr>
                              <w:t>Headingley</w:t>
                            </w:r>
                            <w:proofErr w:type="spellEnd"/>
                            <w:r w:rsidRPr="00695F70">
                              <w:rPr>
                                <w:rStyle w:val="Heading2Char"/>
                                <w:color w:val="auto"/>
                                <w:sz w:val="24"/>
                                <w:szCs w:val="24"/>
                              </w:rPr>
                              <w:t>.  The universities are also within easy reach.  The property briefly comprises Communal entrance hall, private entrance hall, lounge, kitchen, conservatory, master bedroom and second bedroom to the ground floor.  To the lower ground floor there are three good sized rooms.  Externally the property has enclosed gardens to the front and rear</w:t>
                            </w:r>
                            <w:r w:rsidRPr="00695F70">
                              <w:rPr>
                                <w:rStyle w:val="Heading2Char"/>
                                <w:sz w:val="24"/>
                                <w:szCs w:val="24"/>
                              </w:rPr>
                              <w:t>.</w:t>
                            </w:r>
                            <w:r w:rsidRPr="00695F70">
                              <w:rPr>
                                <w:rStyle w:val="Heading2Char"/>
                                <w:sz w:val="24"/>
                                <w:szCs w:val="24"/>
                              </w:rPr>
                              <w:br/>
                            </w:r>
                            <w:r w:rsidRPr="00695F70">
                              <w:rPr>
                                <w:rStyle w:val="Heading2Char"/>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D160344"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3D16036A" w14:textId="77777777" w:rsidR="004F2EE3" w:rsidRPr="00695F70" w:rsidRDefault="00695F70" w:rsidP="00813384">
                      <w:pPr>
                        <w:rPr>
                          <w:rFonts w:ascii="Open Sans SemiBold" w:eastAsia="Open Sans SemiBold" w:hAnsi="Open Sans SemiBold" w:cs="Open Sans SemiBold"/>
                          <w:b/>
                          <w:bCs/>
                          <w:color w:val="582783"/>
                          <w:sz w:val="28"/>
                          <w:szCs w:val="28"/>
                        </w:rPr>
                      </w:pPr>
                      <w:r w:rsidRPr="00695F70">
                        <w:rPr>
                          <w:rFonts w:ascii="Open Sans SemiBold" w:eastAsia="Open Sans SemiBold" w:hAnsi="Open Sans SemiBold" w:cs="Open Sans SemiBold"/>
                          <w:b/>
                          <w:bCs/>
                          <w:color w:val="582783"/>
                          <w:sz w:val="28"/>
                          <w:szCs w:val="28"/>
                        </w:rPr>
                        <w:t>Beechwood Crescent, Leeds</w:t>
                      </w:r>
                    </w:p>
                    <w:p w14:paraId="3D16036B" w14:textId="77777777" w:rsidR="00813384" w:rsidRPr="00695F70" w:rsidRDefault="00695F70" w:rsidP="00813384">
                      <w:pPr>
                        <w:rPr>
                          <w:rFonts w:ascii="Open Sans SemiBold" w:eastAsia="Open Sans SemiBold" w:hAnsi="Open Sans SemiBold" w:cs="Open Sans SemiBold"/>
                          <w:b/>
                          <w:bCs/>
                          <w:color w:val="582783"/>
                          <w:sz w:val="28"/>
                          <w:szCs w:val="28"/>
                        </w:rPr>
                      </w:pPr>
                      <w:r w:rsidRPr="00695F70">
                        <w:rPr>
                          <w:rFonts w:ascii="Open Sans SemiBold" w:eastAsia="Open Sans SemiBold" w:hAnsi="Open Sans SemiBold" w:cs="Open Sans SemiBold"/>
                          <w:b/>
                          <w:bCs/>
                          <w:color w:val="582783"/>
                          <w:sz w:val="28"/>
                          <w:szCs w:val="28"/>
                        </w:rPr>
                        <w:t>For Sale £225,000.00</w:t>
                      </w:r>
                    </w:p>
                    <w:p w14:paraId="3D16036C"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D16036D" w14:textId="77777777" w:rsidR="00813384" w:rsidRDefault="00695F70" w:rsidP="00695F70">
                      <w:pPr>
                        <w:pStyle w:val="Heading3"/>
                      </w:pPr>
                      <w:r w:rsidRPr="00695F70">
                        <w:rPr>
                          <w:rStyle w:val="Heading2Char"/>
                          <w:color w:val="auto"/>
                          <w:sz w:val="24"/>
                          <w:szCs w:val="24"/>
                        </w:rPr>
                        <w:t xml:space="preserve">***OVER 1300 sq ft - GROUND FLOOR APARTMENT - NO ONWARD CHAIN*** This spacious duplex apartment is located </w:t>
                      </w:r>
                      <w:proofErr w:type="gramStart"/>
                      <w:r w:rsidRPr="00695F70">
                        <w:rPr>
                          <w:rStyle w:val="Heading2Char"/>
                          <w:color w:val="auto"/>
                          <w:sz w:val="24"/>
                          <w:szCs w:val="24"/>
                        </w:rPr>
                        <w:t xml:space="preserve">a </w:t>
                      </w:r>
                      <w:proofErr w:type="spellStart"/>
                      <w:r w:rsidRPr="00695F70">
                        <w:rPr>
                          <w:rStyle w:val="Heading2Char"/>
                          <w:color w:val="auto"/>
                          <w:sz w:val="24"/>
                          <w:szCs w:val="24"/>
                        </w:rPr>
                        <w:t>stones</w:t>
                      </w:r>
                      <w:proofErr w:type="spellEnd"/>
                      <w:proofErr w:type="gramEnd"/>
                      <w:r w:rsidRPr="00695F70">
                        <w:rPr>
                          <w:rStyle w:val="Heading2Char"/>
                          <w:color w:val="auto"/>
                          <w:sz w:val="24"/>
                          <w:szCs w:val="24"/>
                        </w:rPr>
                        <w:t xml:space="preserve"> throw from Burley Park train station and would be ideal for a student parent </w:t>
                      </w:r>
                      <w:r w:rsidRPr="00695F70">
                        <w:rPr>
                          <w:rStyle w:val="Heading2Char"/>
                          <w:color w:val="auto"/>
                          <w:sz w:val="24"/>
                          <w:szCs w:val="24"/>
                        </w:rPr>
                        <w:t xml:space="preserve">buyer or owner occupier.  The property is ideally located for local amenities, shops, bars and restaurants in </w:t>
                      </w:r>
                      <w:proofErr w:type="spellStart"/>
                      <w:r w:rsidRPr="00695F70">
                        <w:rPr>
                          <w:rStyle w:val="Heading2Char"/>
                          <w:color w:val="auto"/>
                          <w:sz w:val="24"/>
                          <w:szCs w:val="24"/>
                        </w:rPr>
                        <w:t>Headingley</w:t>
                      </w:r>
                      <w:proofErr w:type="spellEnd"/>
                      <w:r w:rsidRPr="00695F70">
                        <w:rPr>
                          <w:rStyle w:val="Heading2Char"/>
                          <w:color w:val="auto"/>
                          <w:sz w:val="24"/>
                          <w:szCs w:val="24"/>
                        </w:rPr>
                        <w:t>.  The universities are also within easy reach.  The property briefly comprises Communal entrance hall, private entrance hall, lounge, kitchen, conservatory, master bedroom and second bedroom to the ground floor.  To the lower ground floor there are three good sized rooms.  Externally the property has enclosed gardens to the front and rear</w:t>
                      </w:r>
                      <w:r w:rsidRPr="00695F70">
                        <w:rPr>
                          <w:rStyle w:val="Heading2Char"/>
                          <w:sz w:val="24"/>
                          <w:szCs w:val="24"/>
                        </w:rPr>
                        <w:t>.</w:t>
                      </w:r>
                      <w:r w:rsidRPr="00695F70">
                        <w:rPr>
                          <w:rStyle w:val="Heading2Char"/>
                          <w:sz w:val="24"/>
                          <w:szCs w:val="24"/>
                        </w:rPr>
                        <w:br/>
                      </w:r>
                      <w:r w:rsidRPr="00695F70">
                        <w:rPr>
                          <w:rStyle w:val="Heading2Char"/>
                          <w:sz w:val="24"/>
                          <w:szCs w:val="24"/>
                        </w:rPr>
                        <w:br/>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D160346" wp14:editId="3D16034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D16036E" w14:textId="77777777" w:rsidR="00AF7792" w:rsidRPr="00795E64" w:rsidRDefault="00695F70"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D16036F" w14:textId="77777777" w:rsidR="00A5323A" w:rsidRPr="00795E64" w:rsidRDefault="00695F70"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D160348" wp14:editId="3D16034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D160370" w14:textId="77777777" w:rsidR="00A5323A" w:rsidRDefault="00695F70" w:rsidP="00A5323A">
                            <w:r w:rsidRPr="00DD010A">
                              <w:rPr>
                                <w:noProof/>
                              </w:rPr>
                              <w:drawing>
                                <wp:inline distT="0" distB="0" distL="0" distR="0" wp14:anchorId="3D16037C" wp14:editId="3D16037D">
                                  <wp:extent cx="7874000" cy="5249333"/>
                                  <wp:effectExtent l="0" t="0" r="0" b="0"/>
                                  <wp:docPr id="1815851872" name="Picture 181585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388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74769"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3D1602F9" w14:textId="77777777" w:rsidR="005A2BCB" w:rsidRDefault="00695F70">
      <w:pPr>
        <w:spacing w:after="160" w:line="259" w:lineRule="auto"/>
      </w:pPr>
      <w:r>
        <w:rPr>
          <w:noProof/>
        </w:rPr>
        <w:drawing>
          <wp:anchor distT="0" distB="0" distL="114300" distR="114300" simplePos="0" relativeHeight="251688960" behindDoc="1" locked="0" layoutInCell="1" allowOverlap="1" wp14:anchorId="3D16034A" wp14:editId="3D16034B">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97115"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D16034C" wp14:editId="3D16034D">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860"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D16034E" wp14:editId="3D16034F">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46545"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3D160350" wp14:editId="3D16035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D160371" w14:textId="77777777" w:rsidR="00813384" w:rsidRPr="00374187" w:rsidRDefault="00695F70"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D160352" wp14:editId="3D160353">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D160372" w14:textId="77777777" w:rsidR="00813384" w:rsidRPr="00374187" w:rsidRDefault="00695F70"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D160354" wp14:editId="3D160355">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D160373" w14:textId="77777777" w:rsidR="00813384" w:rsidRPr="00374187" w:rsidRDefault="00695F70"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D160356" wp14:editId="3D16035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160374" w14:textId="77777777" w:rsidR="00A5323A" w:rsidRDefault="00695F70" w:rsidP="00A5323A">
                            <w:r w:rsidRPr="00813384">
                              <w:rPr>
                                <w:noProof/>
                              </w:rPr>
                              <w:drawing>
                                <wp:inline distT="0" distB="0" distL="0" distR="0" wp14:anchorId="3D16037E" wp14:editId="3D16037F">
                                  <wp:extent cx="2540000" cy="1693333"/>
                                  <wp:effectExtent l="0" t="0" r="0" b="0"/>
                                  <wp:docPr id="354654683" name="Picture 35465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493"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4877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3D160358" wp14:editId="3D16035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160375" w14:textId="77777777" w:rsidR="00A5323A" w:rsidRPr="00DB74D4" w:rsidRDefault="00695F70" w:rsidP="00A5323A">
                            <w:r w:rsidRPr="00813384">
                              <w:rPr>
                                <w:noProof/>
                              </w:rPr>
                              <w:drawing>
                                <wp:inline distT="0" distB="0" distL="0" distR="0" wp14:anchorId="3D160380" wp14:editId="3D160381">
                                  <wp:extent cx="2540000" cy="1693333"/>
                                  <wp:effectExtent l="0" t="0" r="0" b="0"/>
                                  <wp:docPr id="1248563251" name="Picture 124856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752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10101" name=""/>
                                  <pic:cNvPicPr>
                                    <a:picLocks noChangeAspect="1"/>
                                  </pic:cNvPicPr>
                                </pic:nvPicPr>
                                <pic:blipFill>
                                  <a:blip xmlns:r="http://schemas.openxmlformats.org/officeDocument/2006/relationships" r:embed="rId20"/>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3D16035A" wp14:editId="3D16035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160376" w14:textId="77777777" w:rsidR="00A5323A" w:rsidRPr="00DB74D4" w:rsidRDefault="00695F70" w:rsidP="00A5323A">
                            <w:r w:rsidRPr="00DB74D4">
                              <w:rPr>
                                <w:noProof/>
                              </w:rPr>
                              <w:drawing>
                                <wp:inline distT="0" distB="0" distL="0" distR="0" wp14:anchorId="3D160382" wp14:editId="3D160383">
                                  <wp:extent cx="2540000" cy="1693333"/>
                                  <wp:effectExtent l="0" t="0" r="0" b="0"/>
                                  <wp:docPr id="1641235456" name="Picture 16412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8350" name=""/>
                                          <pic:cNvPicPr>
                                            <a:picLocks noChangeAspect="1"/>
                                          </pic:cNvPicPr>
                                        </pic:nvPicPr>
                                        <pic:blipFill>
                                          <a:blip r:embed="rId2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4153" name=""/>
                                  <pic:cNvPicPr>
                                    <a:picLocks noChangeAspect="1"/>
                                  </pic:cNvPicPr>
                                </pic:nvPicPr>
                                <pic:blipFill>
                                  <a:blip xmlns:r="http://schemas.openxmlformats.org/officeDocument/2006/relationships" r:embed="rId22"/>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D16035C" wp14:editId="3D16035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160377" w14:textId="77777777" w:rsidR="00A5323A" w:rsidRDefault="00695F70" w:rsidP="00A5323A">
                            <w:r w:rsidRPr="00813384">
                              <w:rPr>
                                <w:noProof/>
                              </w:rPr>
                              <w:drawing>
                                <wp:inline distT="0" distB="0" distL="0" distR="0" wp14:anchorId="3D160384" wp14:editId="3D160385">
                                  <wp:extent cx="2540000" cy="1693333"/>
                                  <wp:effectExtent l="0" t="0" r="0" b="0"/>
                                  <wp:docPr id="1306570935" name="Picture 130657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11019" name=""/>
                                          <pic:cNvPicPr>
                                            <a:picLocks noChangeAspect="1"/>
                                          </pic:cNvPicPr>
                                        </pic:nvPicPr>
                                        <pic:blipFill>
                                          <a:blip r:embed="rId2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3351" name=""/>
                                  <pic:cNvPicPr>
                                    <a:picLocks noChangeAspect="1"/>
                                  </pic:cNvPicPr>
                                </pic:nvPicPr>
                                <pic:blipFill>
                                  <a:blip xmlns:r="http://schemas.openxmlformats.org/officeDocument/2006/relationships" r:embed="rId24"/>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3D1602FA" w14:textId="77777777" w:rsidR="005A2BCB" w:rsidRDefault="00695F70">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D16035E" wp14:editId="3D16035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D160378" w14:textId="77777777" w:rsidR="00E7180D" w:rsidRPr="00DB74D4" w:rsidRDefault="00695F70" w:rsidP="00E73C3C">
                            <w:pPr>
                              <w:jc w:val="center"/>
                            </w:pPr>
                            <w:r w:rsidRPr="00813384">
                              <w:rPr>
                                <w:noProof/>
                              </w:rPr>
                              <w:drawing>
                                <wp:inline distT="0" distB="0" distL="0" distR="0" wp14:anchorId="3D160386" wp14:editId="3D160387">
                                  <wp:extent cx="5143500" cy="3429000"/>
                                  <wp:effectExtent l="0" t="0" r="0" b="0"/>
                                  <wp:docPr id="19705102" name="Picture 197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911"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9720"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D160360" wp14:editId="3D16036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D160379" w14:textId="77777777" w:rsidR="00E7180D" w:rsidRPr="00DB74D4" w:rsidRDefault="00695F70" w:rsidP="00E73C3C">
                            <w:pPr>
                              <w:jc w:val="center"/>
                            </w:pPr>
                            <w:r w:rsidRPr="00813384">
                              <w:rPr>
                                <w:noProof/>
                              </w:rPr>
                              <w:drawing>
                                <wp:inline distT="0" distB="0" distL="0" distR="0" wp14:anchorId="3D160388" wp14:editId="3D160389">
                                  <wp:extent cx="5143500" cy="3429000"/>
                                  <wp:effectExtent l="0" t="0" r="0" b="0"/>
                                  <wp:docPr id="312912888" name="Picture 31291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04335" name=""/>
                                          <pic:cNvPicPr>
                                            <a:picLocks noChangeAspect="1"/>
                                          </pic:cNvPicPr>
                                        </pic:nvPicPr>
                                        <pic:blipFill>
                                          <a:blip r:embed="rId2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58258" name=""/>
                                  <pic:cNvPicPr>
                                    <a:picLocks noChangeAspect="1"/>
                                  </pic:cNvPicPr>
                                </pic:nvPicPr>
                                <pic:blipFill>
                                  <a:blip xmlns:r="http://schemas.openxmlformats.org/officeDocument/2006/relationships" r:embed="rId2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D160362" wp14:editId="3D16036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D16037A" w14:textId="77777777" w:rsidR="0085579A" w:rsidRPr="00DB74D4" w:rsidRDefault="00695F70" w:rsidP="00C2690A">
                            <w:pPr>
                              <w:jc w:val="center"/>
                            </w:pPr>
                            <w:r w:rsidRPr="00813384">
                              <w:rPr>
                                <w:noProof/>
                              </w:rPr>
                              <w:drawing>
                                <wp:inline distT="0" distB="0" distL="0" distR="0" wp14:anchorId="3D16038A" wp14:editId="3D16038B">
                                  <wp:extent cx="5143500" cy="3429000"/>
                                  <wp:effectExtent l="0" t="0" r="0" b="0"/>
                                  <wp:docPr id="1178553563" name="Picture 117855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18427" name=""/>
                                          <pic:cNvPicPr>
                                            <a:picLocks noChangeAspect="1"/>
                                          </pic:cNvPicPr>
                                        </pic:nvPicPr>
                                        <pic:blipFill>
                                          <a:blip r:embed="rId2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76890" name=""/>
                                  <pic:cNvPicPr>
                                    <a:picLocks noChangeAspect="1"/>
                                  </pic:cNvPicPr>
                                </pic:nvPicPr>
                                <pic:blipFill>
                                  <a:blip xmlns:r="http://schemas.openxmlformats.org/officeDocument/2006/relationships" r:embed="rId3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D160364" wp14:editId="3D16036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D16037B" w14:textId="77777777" w:rsidR="0085579A" w:rsidRPr="00DB74D4" w:rsidRDefault="00695F70" w:rsidP="00620C8B">
                            <w:pPr>
                              <w:jc w:val="center"/>
                            </w:pPr>
                            <w:r w:rsidRPr="00813384">
                              <w:rPr>
                                <w:noProof/>
                              </w:rPr>
                              <w:drawing>
                                <wp:inline distT="0" distB="0" distL="0" distR="0" wp14:anchorId="3D16038C" wp14:editId="3D16038D">
                                  <wp:extent cx="5143500" cy="3429000"/>
                                  <wp:effectExtent l="0" t="0" r="0" b="0"/>
                                  <wp:docPr id="643910606" name="Picture 6439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1562" name=""/>
                                          <pic:cNvPicPr>
                                            <a:picLocks noChangeAspect="1"/>
                                          </pic:cNvPicPr>
                                        </pic:nvPicPr>
                                        <pic:blipFill>
                                          <a:blip r:embed="rId3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60219" name=""/>
                                  <pic:cNvPicPr>
                                    <a:picLocks noChangeAspect="1"/>
                                  </pic:cNvPicPr>
                                </pic:nvPicPr>
                                <pic:blipFill>
                                  <a:blip xmlns:r="http://schemas.openxmlformats.org/officeDocument/2006/relationships" r:embed="rId3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3D1602FB"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D3734B" w14:paraId="3D1602FF" w14:textId="77777777" w:rsidTr="00DB7914">
        <w:trPr>
          <w:trHeight w:val="576"/>
        </w:trPr>
        <w:tc>
          <w:tcPr>
            <w:tcW w:w="5000" w:type="pct"/>
          </w:tcPr>
          <w:p w14:paraId="3D1602FC" w14:textId="77777777" w:rsidR="008F0587" w:rsidRPr="008F0587" w:rsidRDefault="00695F70" w:rsidP="00E7180D">
            <w:pPr>
              <w:jc w:val="both"/>
              <w:rPr>
                <w:rFonts w:ascii="Open Sans" w:hAnsi="Open Sans" w:cs="Open Sans"/>
                <w:b/>
                <w:bCs/>
              </w:rPr>
            </w:pPr>
            <w:r w:rsidRPr="008F0587">
              <w:rPr>
                <w:rFonts w:ascii="Open Sans" w:hAnsi="Open Sans" w:cs="Open Sans"/>
                <w:b/>
                <w:bCs/>
              </w:rPr>
              <w:lastRenderedPageBreak/>
              <w:t xml:space="preserve">Communal Hallway </w:t>
            </w:r>
          </w:p>
          <w:p w14:paraId="3D1602FD" w14:textId="77777777" w:rsidR="008F0587" w:rsidRDefault="00695F70" w:rsidP="00E7180D">
            <w:pPr>
              <w:spacing w:line="259" w:lineRule="auto"/>
              <w:jc w:val="both"/>
              <w:rPr>
                <w:rFonts w:ascii="Open Sans" w:hAnsi="Open Sans" w:cs="Open Sans"/>
              </w:rPr>
            </w:pPr>
            <w:r w:rsidRPr="008F0587">
              <w:rPr>
                <w:rFonts w:ascii="Open Sans" w:hAnsi="Open Sans" w:cs="Open Sans"/>
              </w:rPr>
              <w:t>Via front entrance door to communal hallway.  Door to apartment 1A.</w:t>
            </w:r>
          </w:p>
          <w:p w14:paraId="3D1602FE" w14:textId="77777777" w:rsidR="00C03FE5" w:rsidRPr="008F0587" w:rsidRDefault="00C03FE5" w:rsidP="00E52A93">
            <w:pPr>
              <w:spacing w:line="259" w:lineRule="auto"/>
              <w:rPr>
                <w:rFonts w:ascii="Open Sans" w:hAnsi="Open Sans" w:cs="Open Sans"/>
                <w:b/>
                <w:bCs/>
              </w:rPr>
            </w:pPr>
          </w:p>
        </w:tc>
      </w:tr>
      <w:tr w:rsidR="00D3734B" w14:paraId="3D160303" w14:textId="77777777" w:rsidTr="00DB7914">
        <w:trPr>
          <w:trHeight w:val="576"/>
        </w:trPr>
        <w:tc>
          <w:tcPr>
            <w:tcW w:w="5000" w:type="pct"/>
          </w:tcPr>
          <w:p w14:paraId="3D160300"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Private Entrance Hall </w:t>
            </w:r>
          </w:p>
          <w:p w14:paraId="3D160301" w14:textId="77777777" w:rsidR="008F0587" w:rsidRDefault="00695F70" w:rsidP="00E7180D">
            <w:pPr>
              <w:spacing w:line="259" w:lineRule="auto"/>
              <w:jc w:val="both"/>
              <w:rPr>
                <w:rFonts w:ascii="Open Sans" w:hAnsi="Open Sans" w:cs="Open Sans"/>
              </w:rPr>
            </w:pPr>
            <w:r w:rsidRPr="008F0587">
              <w:rPr>
                <w:rFonts w:ascii="Open Sans" w:hAnsi="Open Sans" w:cs="Open Sans"/>
              </w:rPr>
              <w:t>Private entrance hall with high ceilings. Door leading out to the rear garden.</w:t>
            </w:r>
          </w:p>
          <w:p w14:paraId="3D160302" w14:textId="77777777" w:rsidR="00C03FE5" w:rsidRPr="008F0587" w:rsidRDefault="00C03FE5" w:rsidP="00E52A93">
            <w:pPr>
              <w:spacing w:line="259" w:lineRule="auto"/>
              <w:rPr>
                <w:rFonts w:ascii="Open Sans" w:hAnsi="Open Sans" w:cs="Open Sans"/>
                <w:b/>
                <w:bCs/>
              </w:rPr>
            </w:pPr>
          </w:p>
        </w:tc>
      </w:tr>
      <w:tr w:rsidR="00D3734B" w14:paraId="3D160307" w14:textId="77777777" w:rsidTr="00DB7914">
        <w:trPr>
          <w:trHeight w:val="576"/>
        </w:trPr>
        <w:tc>
          <w:tcPr>
            <w:tcW w:w="5000" w:type="pct"/>
          </w:tcPr>
          <w:p w14:paraId="3D160304"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Lower Ground Floor </w:t>
            </w:r>
          </w:p>
          <w:p w14:paraId="3D160305" w14:textId="77777777" w:rsidR="008F0587" w:rsidRDefault="00695F70" w:rsidP="00E7180D">
            <w:pPr>
              <w:spacing w:line="259" w:lineRule="auto"/>
              <w:jc w:val="both"/>
              <w:rPr>
                <w:rFonts w:ascii="Open Sans" w:hAnsi="Open Sans" w:cs="Open Sans"/>
              </w:rPr>
            </w:pPr>
            <w:r w:rsidRPr="008F0587">
              <w:rPr>
                <w:rFonts w:ascii="Open Sans" w:hAnsi="Open Sans" w:cs="Open Sans"/>
              </w:rPr>
              <w:t>Three spacious rooms (restricted head height)</w:t>
            </w:r>
          </w:p>
          <w:p w14:paraId="3D160306" w14:textId="77777777" w:rsidR="00C03FE5" w:rsidRPr="008F0587" w:rsidRDefault="00C03FE5" w:rsidP="00E52A93">
            <w:pPr>
              <w:spacing w:line="259" w:lineRule="auto"/>
              <w:rPr>
                <w:rFonts w:ascii="Open Sans" w:hAnsi="Open Sans" w:cs="Open Sans"/>
                <w:b/>
                <w:bCs/>
              </w:rPr>
            </w:pPr>
          </w:p>
        </w:tc>
      </w:tr>
      <w:tr w:rsidR="00D3734B" w14:paraId="3D16030B" w14:textId="77777777" w:rsidTr="00DB7914">
        <w:trPr>
          <w:trHeight w:val="576"/>
        </w:trPr>
        <w:tc>
          <w:tcPr>
            <w:tcW w:w="5000" w:type="pct"/>
          </w:tcPr>
          <w:p w14:paraId="3D160308"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Kitchen </w:t>
            </w:r>
          </w:p>
          <w:p w14:paraId="3D160309" w14:textId="77777777" w:rsidR="008F0587" w:rsidRDefault="00695F70"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Space for washing machine. Integrated oven with 4-ring gas hob and extractor hood over. 1.5 bowl sink with mixer tap and drainer. Part tiled walls. uPVC double glazed window.</w:t>
            </w:r>
          </w:p>
          <w:p w14:paraId="3D16030A" w14:textId="77777777" w:rsidR="00C03FE5" w:rsidRPr="008F0587" w:rsidRDefault="00C03FE5" w:rsidP="00E52A93">
            <w:pPr>
              <w:spacing w:line="259" w:lineRule="auto"/>
              <w:rPr>
                <w:rFonts w:ascii="Open Sans" w:hAnsi="Open Sans" w:cs="Open Sans"/>
                <w:b/>
                <w:bCs/>
              </w:rPr>
            </w:pPr>
          </w:p>
        </w:tc>
      </w:tr>
      <w:tr w:rsidR="00D3734B" w14:paraId="3D16030F" w14:textId="77777777" w:rsidTr="00DB7914">
        <w:trPr>
          <w:trHeight w:val="576"/>
        </w:trPr>
        <w:tc>
          <w:tcPr>
            <w:tcW w:w="5000" w:type="pct"/>
          </w:tcPr>
          <w:p w14:paraId="3D16030C"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Conservatory 1.85m (6'1)  x 1.83m (6'0) </w:t>
            </w:r>
          </w:p>
          <w:p w14:paraId="3D16030D" w14:textId="77777777" w:rsidR="008F0587" w:rsidRDefault="00695F70" w:rsidP="00E7180D">
            <w:pPr>
              <w:spacing w:line="259" w:lineRule="auto"/>
              <w:jc w:val="both"/>
              <w:rPr>
                <w:rFonts w:ascii="Open Sans" w:hAnsi="Open Sans" w:cs="Open Sans"/>
              </w:rPr>
            </w:pPr>
            <w:r w:rsidRPr="008F0587">
              <w:rPr>
                <w:rFonts w:ascii="Open Sans" w:hAnsi="Open Sans" w:cs="Open Sans"/>
              </w:rPr>
              <w:t>Light and airy conservatory with uPVC double glazed windows to three sides and uPVC double glazed door leading out to the rear garden.</w:t>
            </w:r>
          </w:p>
          <w:p w14:paraId="3D16030E" w14:textId="77777777" w:rsidR="00C03FE5" w:rsidRPr="008F0587" w:rsidRDefault="00C03FE5" w:rsidP="00E52A93">
            <w:pPr>
              <w:spacing w:line="259" w:lineRule="auto"/>
              <w:rPr>
                <w:rFonts w:ascii="Open Sans" w:hAnsi="Open Sans" w:cs="Open Sans"/>
                <w:b/>
                <w:bCs/>
              </w:rPr>
            </w:pPr>
          </w:p>
        </w:tc>
      </w:tr>
      <w:tr w:rsidR="00D3734B" w14:paraId="3D160313" w14:textId="77777777" w:rsidTr="00DB7914">
        <w:trPr>
          <w:trHeight w:val="576"/>
        </w:trPr>
        <w:tc>
          <w:tcPr>
            <w:tcW w:w="5000" w:type="pct"/>
          </w:tcPr>
          <w:p w14:paraId="3D160310"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Living room 3.5m (11'6)  x 4.89m (16'1) </w:t>
            </w:r>
          </w:p>
          <w:p w14:paraId="3D160311" w14:textId="77777777" w:rsidR="008F0587" w:rsidRDefault="00695F70" w:rsidP="00E7180D">
            <w:pPr>
              <w:spacing w:line="259" w:lineRule="auto"/>
              <w:jc w:val="both"/>
              <w:rPr>
                <w:rFonts w:ascii="Open Sans" w:hAnsi="Open Sans" w:cs="Open Sans"/>
              </w:rPr>
            </w:pPr>
            <w:r w:rsidRPr="008F0587">
              <w:rPr>
                <w:rFonts w:ascii="Open Sans" w:hAnsi="Open Sans" w:cs="Open Sans"/>
              </w:rPr>
              <w:t>Spacious lounge with uPVC double glazed windows and uPVC double glazed door leading out to an enclosed garden. Gas central heating radiator. Gas fire to chimney breast.</w:t>
            </w:r>
          </w:p>
          <w:p w14:paraId="3D160312" w14:textId="77777777" w:rsidR="00C03FE5" w:rsidRPr="008F0587" w:rsidRDefault="00C03FE5" w:rsidP="00E52A93">
            <w:pPr>
              <w:spacing w:line="259" w:lineRule="auto"/>
              <w:rPr>
                <w:rFonts w:ascii="Open Sans" w:hAnsi="Open Sans" w:cs="Open Sans"/>
                <w:b/>
                <w:bCs/>
              </w:rPr>
            </w:pPr>
          </w:p>
        </w:tc>
      </w:tr>
      <w:tr w:rsidR="00D3734B" w14:paraId="3D160317" w14:textId="77777777" w:rsidTr="00DB7914">
        <w:trPr>
          <w:trHeight w:val="576"/>
        </w:trPr>
        <w:tc>
          <w:tcPr>
            <w:tcW w:w="5000" w:type="pct"/>
          </w:tcPr>
          <w:p w14:paraId="3D160314"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Bathroom </w:t>
            </w:r>
          </w:p>
          <w:p w14:paraId="3D160315" w14:textId="77777777" w:rsidR="008F0587" w:rsidRDefault="00695F70" w:rsidP="00E7180D">
            <w:pPr>
              <w:spacing w:line="259" w:lineRule="auto"/>
              <w:jc w:val="both"/>
              <w:rPr>
                <w:rFonts w:ascii="Open Sans" w:hAnsi="Open Sans" w:cs="Open Sans"/>
              </w:rPr>
            </w:pPr>
            <w:r w:rsidRPr="008F0587">
              <w:rPr>
                <w:rFonts w:ascii="Open Sans" w:hAnsi="Open Sans" w:cs="Open Sans"/>
              </w:rPr>
              <w:t>Fitted with a four piece suite comprising; walk in shower cubicle, bath, WC and vanity wash hand basin. Tiled walls. uPVC double glazed window.</w:t>
            </w:r>
          </w:p>
          <w:p w14:paraId="3D160316" w14:textId="77777777" w:rsidR="00C03FE5" w:rsidRPr="008F0587" w:rsidRDefault="00C03FE5" w:rsidP="00E52A93">
            <w:pPr>
              <w:spacing w:line="259" w:lineRule="auto"/>
              <w:rPr>
                <w:rFonts w:ascii="Open Sans" w:hAnsi="Open Sans" w:cs="Open Sans"/>
                <w:b/>
                <w:bCs/>
              </w:rPr>
            </w:pPr>
          </w:p>
        </w:tc>
      </w:tr>
      <w:tr w:rsidR="00D3734B" w14:paraId="3D16031B" w14:textId="77777777" w:rsidTr="00DB7914">
        <w:trPr>
          <w:trHeight w:val="576"/>
        </w:trPr>
        <w:tc>
          <w:tcPr>
            <w:tcW w:w="5000" w:type="pct"/>
          </w:tcPr>
          <w:p w14:paraId="3D160318"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Master Bedroom 3.56m (11'8)  x 4.92m (16'2) </w:t>
            </w:r>
          </w:p>
          <w:p w14:paraId="3D160319" w14:textId="77777777" w:rsidR="008F0587" w:rsidRDefault="00695F70" w:rsidP="00E7180D">
            <w:pPr>
              <w:spacing w:line="259" w:lineRule="auto"/>
              <w:jc w:val="both"/>
              <w:rPr>
                <w:rFonts w:ascii="Open Sans" w:hAnsi="Open Sans" w:cs="Open Sans"/>
              </w:rPr>
            </w:pPr>
            <w:r w:rsidRPr="008F0587">
              <w:rPr>
                <w:rFonts w:ascii="Open Sans" w:hAnsi="Open Sans" w:cs="Open Sans"/>
              </w:rPr>
              <w:t>Spacious master bedroom with uPVC double glazed window to front. Gas central heating radiator. Built in wardrobes.</w:t>
            </w:r>
          </w:p>
          <w:p w14:paraId="3D16031A" w14:textId="77777777" w:rsidR="00C03FE5" w:rsidRPr="008F0587" w:rsidRDefault="00C03FE5" w:rsidP="00E52A93">
            <w:pPr>
              <w:spacing w:line="259" w:lineRule="auto"/>
              <w:rPr>
                <w:rFonts w:ascii="Open Sans" w:hAnsi="Open Sans" w:cs="Open Sans"/>
                <w:b/>
                <w:bCs/>
              </w:rPr>
            </w:pPr>
          </w:p>
        </w:tc>
      </w:tr>
      <w:tr w:rsidR="00D3734B" w14:paraId="3D16031F" w14:textId="77777777" w:rsidTr="00DB7914">
        <w:trPr>
          <w:trHeight w:val="576"/>
        </w:trPr>
        <w:tc>
          <w:tcPr>
            <w:tcW w:w="5000" w:type="pct"/>
          </w:tcPr>
          <w:p w14:paraId="3D16031C"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Bedroom 2 1.49m (4'11)  x 3.48m (11'5) </w:t>
            </w:r>
          </w:p>
          <w:p w14:paraId="3D16031D" w14:textId="77777777" w:rsidR="008F0587" w:rsidRDefault="00695F70" w:rsidP="00E7180D">
            <w:pPr>
              <w:spacing w:line="259" w:lineRule="auto"/>
              <w:jc w:val="both"/>
              <w:rPr>
                <w:rFonts w:ascii="Open Sans" w:hAnsi="Open Sans" w:cs="Open Sans"/>
              </w:rPr>
            </w:pPr>
            <w:r w:rsidRPr="008F0587">
              <w:rPr>
                <w:rFonts w:ascii="Open Sans" w:hAnsi="Open Sans" w:cs="Open Sans"/>
              </w:rPr>
              <w:t>Single bedroom with uPVC double glazed window. Gas central heating radiator.</w:t>
            </w:r>
          </w:p>
          <w:p w14:paraId="3D16031E" w14:textId="77777777" w:rsidR="00C03FE5" w:rsidRPr="008F0587" w:rsidRDefault="00C03FE5" w:rsidP="00E52A93">
            <w:pPr>
              <w:spacing w:line="259" w:lineRule="auto"/>
              <w:rPr>
                <w:rFonts w:ascii="Open Sans" w:hAnsi="Open Sans" w:cs="Open Sans"/>
                <w:b/>
                <w:bCs/>
              </w:rPr>
            </w:pPr>
          </w:p>
        </w:tc>
      </w:tr>
      <w:tr w:rsidR="00D3734B" w14:paraId="3D160323" w14:textId="77777777" w:rsidTr="00DB7914">
        <w:trPr>
          <w:trHeight w:val="576"/>
        </w:trPr>
        <w:tc>
          <w:tcPr>
            <w:tcW w:w="5000" w:type="pct"/>
          </w:tcPr>
          <w:p w14:paraId="3D160320"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Courtyard Garden </w:t>
            </w:r>
          </w:p>
          <w:p w14:paraId="3D160321" w14:textId="77777777" w:rsidR="008F0587" w:rsidRDefault="008F0587" w:rsidP="00E7180D">
            <w:pPr>
              <w:spacing w:line="259" w:lineRule="auto"/>
              <w:jc w:val="both"/>
              <w:rPr>
                <w:rFonts w:ascii="Open Sans" w:hAnsi="Open Sans" w:cs="Open Sans"/>
              </w:rPr>
            </w:pPr>
          </w:p>
          <w:p w14:paraId="3D160322" w14:textId="77777777" w:rsidR="00C03FE5" w:rsidRPr="008F0587" w:rsidRDefault="00C03FE5" w:rsidP="00E52A93">
            <w:pPr>
              <w:spacing w:line="259" w:lineRule="auto"/>
              <w:rPr>
                <w:rFonts w:ascii="Open Sans" w:hAnsi="Open Sans" w:cs="Open Sans"/>
                <w:b/>
                <w:bCs/>
              </w:rPr>
            </w:pPr>
          </w:p>
        </w:tc>
      </w:tr>
      <w:tr w:rsidR="00D3734B" w14:paraId="3D160327" w14:textId="77777777" w:rsidTr="00DB7914">
        <w:trPr>
          <w:trHeight w:val="576"/>
        </w:trPr>
        <w:tc>
          <w:tcPr>
            <w:tcW w:w="5000" w:type="pct"/>
          </w:tcPr>
          <w:p w14:paraId="3D160324" w14:textId="77777777" w:rsidR="008F0587" w:rsidRPr="008F0587" w:rsidRDefault="00695F70" w:rsidP="00E7180D">
            <w:pPr>
              <w:jc w:val="both"/>
              <w:rPr>
                <w:rFonts w:ascii="Open Sans" w:hAnsi="Open Sans" w:cs="Open Sans"/>
                <w:b/>
                <w:bCs/>
              </w:rPr>
            </w:pPr>
            <w:r w:rsidRPr="008F0587">
              <w:rPr>
                <w:rFonts w:ascii="Open Sans" w:hAnsi="Open Sans" w:cs="Open Sans"/>
                <w:b/>
                <w:bCs/>
              </w:rPr>
              <w:t xml:space="preserve">Parking </w:t>
            </w:r>
          </w:p>
          <w:p w14:paraId="3D160325" w14:textId="77777777" w:rsidR="008F0587" w:rsidRDefault="008F0587" w:rsidP="00E7180D">
            <w:pPr>
              <w:spacing w:line="259" w:lineRule="auto"/>
              <w:jc w:val="both"/>
              <w:rPr>
                <w:rFonts w:ascii="Open Sans" w:hAnsi="Open Sans" w:cs="Open Sans"/>
              </w:rPr>
            </w:pPr>
          </w:p>
          <w:p w14:paraId="3D160326" w14:textId="77777777" w:rsidR="00C03FE5" w:rsidRPr="008F0587" w:rsidRDefault="00C03FE5" w:rsidP="00E52A93">
            <w:pPr>
              <w:spacing w:line="259" w:lineRule="auto"/>
              <w:rPr>
                <w:rFonts w:ascii="Open Sans" w:hAnsi="Open Sans" w:cs="Open Sans"/>
                <w:b/>
                <w:bCs/>
              </w:rPr>
            </w:pPr>
          </w:p>
        </w:tc>
      </w:tr>
      <w:tr w:rsidR="00D3734B" w14:paraId="3D16032B" w14:textId="77777777" w:rsidTr="00DB7914">
        <w:trPr>
          <w:trHeight w:val="576"/>
        </w:trPr>
        <w:tc>
          <w:tcPr>
            <w:tcW w:w="5000" w:type="pct"/>
          </w:tcPr>
          <w:p w14:paraId="3D160328" w14:textId="2CE5A8FD" w:rsidR="008F0587" w:rsidRPr="008F0587" w:rsidRDefault="00695F70" w:rsidP="00E7180D">
            <w:pPr>
              <w:jc w:val="both"/>
              <w:rPr>
                <w:rFonts w:ascii="Open Sans" w:hAnsi="Open Sans" w:cs="Open Sans"/>
                <w:b/>
                <w:bCs/>
              </w:rPr>
            </w:pPr>
            <w:r w:rsidRPr="008F0587">
              <w:rPr>
                <w:rFonts w:ascii="Open Sans" w:hAnsi="Open Sans" w:cs="Open Sans"/>
                <w:b/>
                <w:bCs/>
              </w:rPr>
              <w:t xml:space="preserve">Service Charge </w:t>
            </w:r>
            <w:r w:rsidR="00101245" w:rsidRPr="00101245">
              <w:rPr>
                <w:rFonts w:ascii="Open Sans" w:hAnsi="Open Sans" w:cs="Open Sans"/>
              </w:rPr>
              <w:t>The service charge and ground rent is £123.81 every 3 months, £495.24 per annum</w:t>
            </w:r>
            <w:r w:rsidR="00101245" w:rsidRPr="00101245">
              <w:rPr>
                <w:rFonts w:ascii="Open Sans" w:hAnsi="Open Sans" w:cs="Open Sans"/>
                <w:b/>
                <w:bCs/>
              </w:rPr>
              <w:t>.</w:t>
            </w:r>
          </w:p>
          <w:p w14:paraId="3D160329" w14:textId="77777777" w:rsidR="008F0587" w:rsidRDefault="008F0587" w:rsidP="00E7180D">
            <w:pPr>
              <w:spacing w:line="259" w:lineRule="auto"/>
              <w:jc w:val="both"/>
              <w:rPr>
                <w:rFonts w:ascii="Open Sans" w:hAnsi="Open Sans" w:cs="Open Sans"/>
              </w:rPr>
            </w:pPr>
          </w:p>
          <w:p w14:paraId="3D16032A" w14:textId="77777777" w:rsidR="00C03FE5" w:rsidRPr="008F0587" w:rsidRDefault="00C03FE5" w:rsidP="00E52A93">
            <w:pPr>
              <w:spacing w:line="259" w:lineRule="auto"/>
              <w:rPr>
                <w:rFonts w:ascii="Open Sans" w:hAnsi="Open Sans" w:cs="Open Sans"/>
                <w:b/>
                <w:bCs/>
              </w:rPr>
            </w:pPr>
          </w:p>
        </w:tc>
      </w:tr>
      <w:tr w:rsidR="00D3734B" w14:paraId="3D16032F" w14:textId="77777777" w:rsidTr="00DB7914">
        <w:trPr>
          <w:trHeight w:val="576"/>
        </w:trPr>
        <w:tc>
          <w:tcPr>
            <w:tcW w:w="5000" w:type="pct"/>
          </w:tcPr>
          <w:p w14:paraId="3D16032C" w14:textId="6D1C553D" w:rsidR="008F0587" w:rsidRPr="00101245" w:rsidRDefault="00695F70" w:rsidP="00E7180D">
            <w:pPr>
              <w:jc w:val="both"/>
              <w:rPr>
                <w:rFonts w:ascii="Open Sans" w:hAnsi="Open Sans" w:cs="Open Sans"/>
              </w:rPr>
            </w:pPr>
            <w:r w:rsidRPr="008F0587">
              <w:rPr>
                <w:rFonts w:ascii="Open Sans" w:hAnsi="Open Sans" w:cs="Open Sans"/>
                <w:b/>
                <w:bCs/>
              </w:rPr>
              <w:t>Tenure</w:t>
            </w:r>
            <w:r w:rsidRPr="00101245">
              <w:rPr>
                <w:rFonts w:ascii="Open Sans" w:hAnsi="Open Sans" w:cs="Open Sans"/>
              </w:rPr>
              <w:t xml:space="preserve"> </w:t>
            </w:r>
            <w:r w:rsidR="00101245" w:rsidRPr="00101245">
              <w:rPr>
                <w:rFonts w:ascii="Open Sans" w:hAnsi="Open Sans" w:cs="Open Sans"/>
              </w:rPr>
              <w:t>Leasehold</w:t>
            </w:r>
          </w:p>
          <w:p w14:paraId="3D16032D" w14:textId="77777777" w:rsidR="008F0587" w:rsidRDefault="008F0587" w:rsidP="00E7180D">
            <w:pPr>
              <w:spacing w:line="259" w:lineRule="auto"/>
              <w:jc w:val="both"/>
              <w:rPr>
                <w:rFonts w:ascii="Open Sans" w:hAnsi="Open Sans" w:cs="Open Sans"/>
              </w:rPr>
            </w:pPr>
          </w:p>
          <w:p w14:paraId="3D16032E" w14:textId="77777777" w:rsidR="00C03FE5" w:rsidRPr="008F0587" w:rsidRDefault="00C03FE5" w:rsidP="00E52A93">
            <w:pPr>
              <w:spacing w:line="259" w:lineRule="auto"/>
              <w:rPr>
                <w:rFonts w:ascii="Open Sans" w:hAnsi="Open Sans" w:cs="Open Sans"/>
                <w:b/>
                <w:bCs/>
              </w:rPr>
            </w:pPr>
          </w:p>
        </w:tc>
      </w:tr>
    </w:tbl>
    <w:p w14:paraId="3D160330" w14:textId="77777777" w:rsidR="008F0587" w:rsidRPr="00156F36" w:rsidRDefault="008F0587" w:rsidP="008F0587">
      <w:pPr>
        <w:rPr>
          <w:rFonts w:ascii="Open Sans" w:hAnsi="Open Sans" w:cs="Open Sans"/>
          <w:b/>
          <w:bCs/>
          <w:sz w:val="2"/>
          <w:szCs w:val="2"/>
        </w:rPr>
      </w:pPr>
    </w:p>
    <w:p w14:paraId="3D160331" w14:textId="77777777" w:rsidR="008F0587" w:rsidRPr="00156F36" w:rsidRDefault="008F0587">
      <w:pPr>
        <w:rPr>
          <w:rFonts w:ascii="Open Sans" w:hAnsi="Open Sans" w:cs="Open Sans"/>
          <w:sz w:val="2"/>
          <w:szCs w:val="2"/>
        </w:rPr>
      </w:pPr>
    </w:p>
    <w:p w14:paraId="3D160332" w14:textId="77777777" w:rsidR="00E7180D" w:rsidRDefault="00695F70"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3D160366" wp14:editId="3D160367">
            <wp:extent cx="3810000" cy="2185186"/>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7038" name=""/>
                    <pic:cNvPicPr>
                      <a:picLocks noChangeAspect="1"/>
                    </pic:cNvPicPr>
                  </pic:nvPicPr>
                  <pic:blipFill>
                    <a:blip r:embed="rId33"/>
                    <a:stretch>
                      <a:fillRect/>
                    </a:stretch>
                  </pic:blipFill>
                  <pic:spPr>
                    <a:xfrm>
                      <a:off x="0" y="0"/>
                      <a:ext cx="3810000" cy="2185186"/>
                    </a:xfrm>
                    <a:prstGeom prst="rect">
                      <a:avLst/>
                    </a:prstGeom>
                  </pic:spPr>
                </pic:pic>
              </a:graphicData>
            </a:graphic>
          </wp:inline>
        </w:drawing>
      </w:r>
    </w:p>
    <w:p w14:paraId="3D160333" w14:textId="77777777" w:rsidR="008F0587" w:rsidRDefault="008F0587" w:rsidP="003E633A">
      <w:pPr>
        <w:jc w:val="center"/>
        <w:rPr>
          <w:rFonts w:ascii="Open Sans" w:hAnsi="Open Sans" w:cs="Open Sans"/>
          <w:color w:val="171717" w:themeColor="background2" w:themeShade="1A"/>
        </w:rPr>
      </w:pPr>
    </w:p>
    <w:p w14:paraId="3D160334" w14:textId="77777777" w:rsidR="00E7180D" w:rsidRDefault="00E7180D" w:rsidP="003E633A">
      <w:pPr>
        <w:jc w:val="center"/>
        <w:rPr>
          <w:rFonts w:ascii="Open Sans" w:hAnsi="Open Sans" w:cs="Open Sans"/>
          <w:color w:val="171717" w:themeColor="background2" w:themeShade="1A"/>
        </w:rPr>
      </w:pPr>
    </w:p>
    <w:p w14:paraId="3D160335" w14:textId="77777777" w:rsidR="00E7180D" w:rsidRDefault="00695F70"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D160368" wp14:editId="3D16036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8669" name=""/>
                    <pic:cNvPicPr>
                      <a:picLocks noChangeAspect="1"/>
                    </pic:cNvPicPr>
                  </pic:nvPicPr>
                  <pic:blipFill>
                    <a:blip r:embed="rId34"/>
                    <a:stretch>
                      <a:fillRect/>
                    </a:stretch>
                  </pic:blipFill>
                  <pic:spPr>
                    <a:xfrm>
                      <a:off x="0" y="0"/>
                      <a:ext cx="1778000" cy="1671320"/>
                    </a:xfrm>
                    <a:prstGeom prst="rect">
                      <a:avLst/>
                    </a:prstGeom>
                  </pic:spPr>
                </pic:pic>
              </a:graphicData>
            </a:graphic>
          </wp:inline>
        </w:drawing>
      </w:r>
    </w:p>
    <w:p w14:paraId="3D16033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D3734B" w14:paraId="3D160338" w14:textId="77777777" w:rsidTr="00712DFA">
        <w:tc>
          <w:tcPr>
            <w:tcW w:w="5000" w:type="pct"/>
          </w:tcPr>
          <w:p w14:paraId="3D160337" w14:textId="77777777" w:rsidR="00311937" w:rsidRDefault="00311937" w:rsidP="00E7180D">
            <w:pPr>
              <w:jc w:val="both"/>
              <w:rPr>
                <w:rFonts w:ascii="Open Sans" w:hAnsi="Open Sans" w:cs="Open Sans"/>
                <w:color w:val="171717" w:themeColor="background2" w:themeShade="1A"/>
              </w:rPr>
            </w:pPr>
          </w:p>
        </w:tc>
      </w:tr>
    </w:tbl>
    <w:p w14:paraId="3D160339" w14:textId="77777777" w:rsidR="00E7180D" w:rsidRDefault="00695F70"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D16033A" w14:textId="77777777" w:rsidR="00E7180D" w:rsidRPr="00156F36" w:rsidRDefault="00E7180D" w:rsidP="00E7180D">
      <w:pPr>
        <w:rPr>
          <w:rFonts w:ascii="Open Sans" w:hAnsi="Open Sans" w:cs="Open Sans"/>
          <w:b/>
          <w:bCs/>
          <w:sz w:val="10"/>
          <w:szCs w:val="10"/>
        </w:rPr>
      </w:pPr>
    </w:p>
    <w:p w14:paraId="3D16033B" w14:textId="77777777" w:rsidR="00E7180D" w:rsidRDefault="00695F70"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3660</w:t>
      </w:r>
    </w:p>
    <w:p w14:paraId="3D16033C" w14:textId="77777777" w:rsidR="00E7180D" w:rsidRPr="00B66951" w:rsidRDefault="00E7180D" w:rsidP="00E7180D">
      <w:pPr>
        <w:rPr>
          <w:rFonts w:ascii="Open Sans" w:hAnsi="Open Sans" w:cs="Open Sans"/>
          <w:sz w:val="8"/>
          <w:szCs w:val="8"/>
        </w:rPr>
      </w:pPr>
    </w:p>
    <w:p w14:paraId="3D16033D" w14:textId="77777777" w:rsidR="002C10BE" w:rsidRPr="004658AD" w:rsidRDefault="00695F70"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D16033E" w14:textId="77777777" w:rsidR="002C10BE" w:rsidRPr="008F0587" w:rsidRDefault="002C10BE" w:rsidP="002C10BE">
      <w:pPr>
        <w:rPr>
          <w:rFonts w:ascii="Open Sans" w:hAnsi="Open Sans" w:cs="Open Sans"/>
          <w:b/>
          <w:bCs/>
          <w:color w:val="171717" w:themeColor="background2" w:themeShade="1A"/>
          <w:sz w:val="2"/>
          <w:szCs w:val="2"/>
        </w:rPr>
      </w:pPr>
    </w:p>
    <w:p w14:paraId="3D16033F" w14:textId="77777777" w:rsidR="00B66951" w:rsidRPr="00DB7914" w:rsidRDefault="00695F70"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5"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36A6D370">
      <w:start w:val="1"/>
      <w:numFmt w:val="bullet"/>
      <w:lvlText w:val=""/>
      <w:lvlJc w:val="left"/>
      <w:pPr>
        <w:ind w:left="360" w:hanging="360"/>
      </w:pPr>
      <w:rPr>
        <w:rFonts w:ascii="Symbol" w:hAnsi="Symbol" w:hint="default"/>
      </w:rPr>
    </w:lvl>
    <w:lvl w:ilvl="1" w:tplc="EC288094" w:tentative="1">
      <w:start w:val="1"/>
      <w:numFmt w:val="bullet"/>
      <w:lvlText w:val="o"/>
      <w:lvlJc w:val="left"/>
      <w:pPr>
        <w:ind w:left="1080" w:hanging="360"/>
      </w:pPr>
      <w:rPr>
        <w:rFonts w:ascii="Courier New" w:hAnsi="Courier New" w:cs="Courier New" w:hint="default"/>
      </w:rPr>
    </w:lvl>
    <w:lvl w:ilvl="2" w:tplc="53DC988A" w:tentative="1">
      <w:start w:val="1"/>
      <w:numFmt w:val="bullet"/>
      <w:lvlText w:val=""/>
      <w:lvlJc w:val="left"/>
      <w:pPr>
        <w:ind w:left="1800" w:hanging="360"/>
      </w:pPr>
      <w:rPr>
        <w:rFonts w:ascii="Wingdings" w:hAnsi="Wingdings" w:hint="default"/>
      </w:rPr>
    </w:lvl>
    <w:lvl w:ilvl="3" w:tplc="52061E00" w:tentative="1">
      <w:start w:val="1"/>
      <w:numFmt w:val="bullet"/>
      <w:lvlText w:val=""/>
      <w:lvlJc w:val="left"/>
      <w:pPr>
        <w:ind w:left="2520" w:hanging="360"/>
      </w:pPr>
      <w:rPr>
        <w:rFonts w:ascii="Symbol" w:hAnsi="Symbol" w:hint="default"/>
      </w:rPr>
    </w:lvl>
    <w:lvl w:ilvl="4" w:tplc="3962B038" w:tentative="1">
      <w:start w:val="1"/>
      <w:numFmt w:val="bullet"/>
      <w:lvlText w:val="o"/>
      <w:lvlJc w:val="left"/>
      <w:pPr>
        <w:ind w:left="3240" w:hanging="360"/>
      </w:pPr>
      <w:rPr>
        <w:rFonts w:ascii="Courier New" w:hAnsi="Courier New" w:cs="Courier New" w:hint="default"/>
      </w:rPr>
    </w:lvl>
    <w:lvl w:ilvl="5" w:tplc="F1E0DC42" w:tentative="1">
      <w:start w:val="1"/>
      <w:numFmt w:val="bullet"/>
      <w:lvlText w:val=""/>
      <w:lvlJc w:val="left"/>
      <w:pPr>
        <w:ind w:left="3960" w:hanging="360"/>
      </w:pPr>
      <w:rPr>
        <w:rFonts w:ascii="Wingdings" w:hAnsi="Wingdings" w:hint="default"/>
      </w:rPr>
    </w:lvl>
    <w:lvl w:ilvl="6" w:tplc="5AF4A170" w:tentative="1">
      <w:start w:val="1"/>
      <w:numFmt w:val="bullet"/>
      <w:lvlText w:val=""/>
      <w:lvlJc w:val="left"/>
      <w:pPr>
        <w:ind w:left="4680" w:hanging="360"/>
      </w:pPr>
      <w:rPr>
        <w:rFonts w:ascii="Symbol" w:hAnsi="Symbol" w:hint="default"/>
      </w:rPr>
    </w:lvl>
    <w:lvl w:ilvl="7" w:tplc="C750DA8C" w:tentative="1">
      <w:start w:val="1"/>
      <w:numFmt w:val="bullet"/>
      <w:lvlText w:val="o"/>
      <w:lvlJc w:val="left"/>
      <w:pPr>
        <w:ind w:left="5400" w:hanging="360"/>
      </w:pPr>
      <w:rPr>
        <w:rFonts w:ascii="Courier New" w:hAnsi="Courier New" w:cs="Courier New" w:hint="default"/>
      </w:rPr>
    </w:lvl>
    <w:lvl w:ilvl="8" w:tplc="ACD4B4FC" w:tentative="1">
      <w:start w:val="1"/>
      <w:numFmt w:val="bullet"/>
      <w:lvlText w:val=""/>
      <w:lvlJc w:val="left"/>
      <w:pPr>
        <w:ind w:left="6120" w:hanging="360"/>
      </w:pPr>
      <w:rPr>
        <w:rFonts w:ascii="Wingdings" w:hAnsi="Wingdings" w:hint="default"/>
      </w:rPr>
    </w:lvl>
  </w:abstractNum>
  <w:num w:numId="1" w16cid:durableId="117842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0124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00E"/>
    <w:rsid w:val="00530303"/>
    <w:rsid w:val="00590584"/>
    <w:rsid w:val="005A2BCB"/>
    <w:rsid w:val="006200D1"/>
    <w:rsid w:val="00620C8B"/>
    <w:rsid w:val="00695F70"/>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6420D"/>
    <w:rsid w:val="00CA534E"/>
    <w:rsid w:val="00CF262B"/>
    <w:rsid w:val="00D0519D"/>
    <w:rsid w:val="00D12162"/>
    <w:rsid w:val="00D22950"/>
    <w:rsid w:val="00D30163"/>
    <w:rsid w:val="00D3734B"/>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602F8"/>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695F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5F7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character" w:customStyle="1" w:styleId="Heading2Char">
    <w:name w:val="Heading 2 Char"/>
    <w:basedOn w:val="DefaultParagraphFont"/>
    <w:link w:val="Heading2"/>
    <w:uiPriority w:val="9"/>
    <w:rsid w:val="00695F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5F7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50.jpeg"/><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2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0.jpeg"/><Relationship Id="rId32" Type="http://schemas.openxmlformats.org/officeDocument/2006/relationships/image" Target="media/image18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0.jpeg"/><Relationship Id="rId36" Type="http://schemas.openxmlformats.org/officeDocument/2006/relationships/fontTable" Target="fontTable.xml"/><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30.jpeg"/><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hyperlink" Target="mailto:sales@adairpaxton.co.uk"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310</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cp:lastPrinted>2024-10-14T08:39:00Z</cp:lastPrinted>
  <dcterms:created xsi:type="dcterms:W3CDTF">2023-10-31T11:47:00Z</dcterms:created>
  <dcterms:modified xsi:type="dcterms:W3CDTF">2024-10-16T08:57:00Z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