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165A6" w14:textId="77777777" w:rsidR="008B5AF1" w:rsidRDefault="00AD3488">
      <w:pPr>
        <w:rPr>
          <w:noProof/>
        </w:rPr>
      </w:pPr>
      <w:r>
        <w:rPr>
          <w:noProof/>
        </w:rPr>
        <mc:AlternateContent>
          <mc:Choice Requires="wps">
            <w:drawing>
              <wp:anchor distT="0" distB="0" distL="114300" distR="114300" simplePos="0" relativeHeight="251671552" behindDoc="0" locked="0" layoutInCell="1" allowOverlap="1" wp14:anchorId="4B0165EA" wp14:editId="4B0165EB">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876550" cy="1057275"/>
                        </a:xfrm>
                        <a:prstGeom prst="rect">
                          <a:avLst/>
                        </a:prstGeom>
                        <a:noFill/>
                        <a:ln w="6350">
                          <a:noFill/>
                        </a:ln>
                      </wps:spPr>
                      <wps:txbx>
                        <w:txbxContent>
                          <w:p w14:paraId="4B016610" w14:textId="77777777" w:rsidR="00905558" w:rsidRDefault="00AD3488" w:rsidP="000B46BD">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Brackenhurst Drive, Moortown</w:t>
                            </w:r>
                          </w:p>
                          <w:p w14:paraId="4B016611" w14:textId="77777777" w:rsidR="000B46BD" w:rsidRPr="00191988" w:rsidRDefault="00AD3488" w:rsidP="000B46BD">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£1,050.00</w:t>
                            </w:r>
                            <w:r w:rsidR="002C5D56">
                              <w:rPr>
                                <w:rFonts w:ascii="Open Sans SemiBold" w:eastAsia="Open Sans SemiBold" w:hAnsi="Open Sans SemiBold" w:cs="Open Sans SemiBold"/>
                                <w:b/>
                                <w:bCs/>
                                <w:color w:val="FFFFFF" w:themeColor="background1"/>
                                <w:sz w:val="40"/>
                                <w:szCs w:val="40"/>
                              </w:rPr>
                              <w:t>pcm</w:t>
                            </w:r>
                          </w:p>
                          <w:p w14:paraId="4B016612" w14:textId="77777777" w:rsidR="000B46BD" w:rsidRPr="002164C6" w:rsidRDefault="00AD3488"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14:paraId="4B016613"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Brackenhurst Drive, Moortown</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1,050.00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14:anchorId="4B0165EC" wp14:editId="4B0165ED">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45528"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B0165EE" wp14:editId="4B0165EF">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4B016614" w14:textId="77777777" w:rsidR="000B46BD" w:rsidRDefault="00AD3488" w:rsidP="000B46BD">
                            <w:r w:rsidRPr="009C4822">
                              <w:rPr>
                                <w:noProof/>
                              </w:rPr>
                              <w:drawing>
                                <wp:inline distT="0" distB="0" distL="0" distR="0" wp14:anchorId="4B016627" wp14:editId="4B016628">
                                  <wp:extent cx="8699500" cy="5799667"/>
                                  <wp:effectExtent l="0" t="0" r="0" b="0"/>
                                  <wp:docPr id="530581823" name="Picture 5305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74984"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51823" name=""/>
                                  <pic:cNvPicPr>
                                    <a:picLocks noChangeAspect="1"/>
                                  </pic:cNvPicPr>
                                </pic:nvPicPr>
                                <pic:blipFill>
                                  <a:blip xmlns:r="http://schemas.openxmlformats.org/officeDocument/2006/relationships" r:embed="rId8"/>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B0165F0" wp14:editId="4B0165F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4B016615" w14:textId="77777777" w:rsidR="000B46BD" w:rsidRPr="00CC5B6F" w:rsidRDefault="00AD3488"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 xml:space="preserve">2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B0165F2" wp14:editId="4B0165F3">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4B016616" w14:textId="77777777" w:rsidR="000B46BD" w:rsidRPr="00CC5B6F" w:rsidRDefault="00AD3488"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4B0165F4" wp14:editId="4B0165F5">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4B016617" w14:textId="77777777" w:rsidR="000B46BD" w:rsidRPr="00CC5B6F" w:rsidRDefault="00AD3488"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B0165F6" wp14:editId="4B0165F7">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4B01661E" w14:textId="759FF3AC" w:rsidR="000B46BD" w:rsidRPr="007B36A4" w:rsidRDefault="00AD3488" w:rsidP="007B36A4">
                            <w:pPr>
                              <w:spacing w:line="360" w:lineRule="auto"/>
                              <w:rPr>
                                <w:color w:val="FFFFFF" w:themeColor="background1"/>
                              </w:rPr>
                            </w:pPr>
                            <w:r>
                              <w:rPr>
                                <w:rFonts w:ascii="Open Sans Regular" w:eastAsia="Open Sans Regular" w:hAnsi="Open Sans Regular" w:cs="Open Sans Regular"/>
                                <w:color w:val="FFFFFF" w:themeColor="background1"/>
                                <w:sz w:val="24"/>
                                <w:szCs w:val="24"/>
                              </w:rPr>
                              <w:t>T</w:t>
                            </w:r>
                            <w:r w:rsidRPr="007B36A4">
                              <w:rPr>
                                <w:rFonts w:ascii="Open Sans Regular" w:eastAsia="Open Sans Regular" w:hAnsi="Open Sans Regular" w:cs="Open Sans Regular"/>
                                <w:color w:val="FFFFFF" w:themeColor="background1"/>
                                <w:sz w:val="24"/>
                                <w:szCs w:val="24"/>
                              </w:rPr>
                              <w:t xml:space="preserve">his spacious two double bedroom, two bathroom apartment situated on the second floor of this modern development.  Located in the desirable area of Moortown, close to local amenities and with good transport links into Leeds city </w:t>
                            </w:r>
                            <w:proofErr w:type="spellStart"/>
                            <w:r w:rsidRPr="007B36A4">
                              <w:rPr>
                                <w:rFonts w:ascii="Open Sans Regular" w:eastAsia="Open Sans Regular" w:hAnsi="Open Sans Regular" w:cs="Open Sans Regular"/>
                                <w:color w:val="FFFFFF" w:themeColor="background1"/>
                                <w:sz w:val="24"/>
                                <w:szCs w:val="24"/>
                              </w:rPr>
                              <w:t>centre</w:t>
                            </w:r>
                            <w:proofErr w:type="spellEnd"/>
                            <w:r w:rsidRPr="007B36A4">
                              <w:rPr>
                                <w:rFonts w:ascii="Open Sans Regular" w:eastAsia="Open Sans Regular" w:hAnsi="Open Sans Regular" w:cs="Open Sans Regular"/>
                                <w:color w:val="FFFFFF" w:themeColor="background1"/>
                                <w:sz w:val="24"/>
                                <w:szCs w:val="24"/>
                              </w:rPr>
                              <w:t xml:space="preserve"> and Harrogate. The property comprises; entrance hallway, lounge/diner, kitchen, master bedroom with en-suite shower room, second double bedroom and house bathroom. The property benefits from an </w:t>
                            </w:r>
                            <w:proofErr w:type="gramStart"/>
                            <w:r w:rsidRPr="007B36A4">
                              <w:rPr>
                                <w:rFonts w:ascii="Open Sans Regular" w:eastAsia="Open Sans Regular" w:hAnsi="Open Sans Regular" w:cs="Open Sans Regular"/>
                                <w:color w:val="FFFFFF" w:themeColor="background1"/>
                                <w:sz w:val="24"/>
                                <w:szCs w:val="24"/>
                              </w:rPr>
                              <w:t>off street</w:t>
                            </w:r>
                            <w:proofErr w:type="gramEnd"/>
                            <w:r w:rsidRPr="007B36A4">
                              <w:rPr>
                                <w:rFonts w:ascii="Open Sans Regular" w:eastAsia="Open Sans Regular" w:hAnsi="Open Sans Regular" w:cs="Open Sans Regular"/>
                                <w:color w:val="FFFFFF" w:themeColor="background1"/>
                                <w:sz w:val="24"/>
                                <w:szCs w:val="24"/>
                              </w:rPr>
                              <w:t xml:space="preserve"> parking space and well maintained communal gardens. Available Now, EPC r</w:t>
                            </w:r>
                            <w:r w:rsidRPr="007B36A4">
                              <w:rPr>
                                <w:rFonts w:ascii="Open Sans Regular" w:eastAsia="Open Sans Regular" w:hAnsi="Open Sans Regular" w:cs="Open Sans Regular"/>
                                <w:color w:val="FFFFFF" w:themeColor="background1"/>
                                <w:sz w:val="24"/>
                                <w:szCs w:val="24"/>
                              </w:rPr>
                              <w:t>ating D, council tax band D, deposit £1210.</w:t>
                            </w:r>
                          </w:p>
                          <w:p w14:paraId="4B01661F" w14:textId="77777777" w:rsidR="000B46BD" w:rsidRDefault="000B46BD" w:rsidP="000B46BD">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0165F6" id="_x0000_t202" coordsize="21600,21600" o:spt="202" path="m,l,21600r21600,l21600,xe">
                <v:stroke joinstyle="miter"/>
                <v:path gradientshapeok="t" o:connecttype="rect"/>
              </v:shapetype>
              <v:shape id="_x0000_s1031" type="#_x0000_t202" style="position:absolute;margin-left:523.5pt;margin-top:158.4pt;width:225pt;height:3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" filled="f" stroked="f" strokeweight=".5pt">
                <v:textbox inset="0,0,0,0">
                  <w:txbxContent>
                    <w:p w14:paraId="4B01661E" w14:textId="759FF3AC" w:rsidR="000B46BD" w:rsidRPr="007B36A4" w:rsidRDefault="00AD3488" w:rsidP="007B36A4">
                      <w:pPr>
                        <w:spacing w:line="360" w:lineRule="auto"/>
                        <w:rPr>
                          <w:color w:val="FFFFFF" w:themeColor="background1"/>
                        </w:rPr>
                      </w:pPr>
                      <w:r>
                        <w:rPr>
                          <w:rFonts w:ascii="Open Sans Regular" w:eastAsia="Open Sans Regular" w:hAnsi="Open Sans Regular" w:cs="Open Sans Regular"/>
                          <w:color w:val="FFFFFF" w:themeColor="background1"/>
                          <w:sz w:val="24"/>
                          <w:szCs w:val="24"/>
                        </w:rPr>
                        <w:t>T</w:t>
                      </w:r>
                      <w:r w:rsidRPr="007B36A4">
                        <w:rPr>
                          <w:rFonts w:ascii="Open Sans Regular" w:eastAsia="Open Sans Regular" w:hAnsi="Open Sans Regular" w:cs="Open Sans Regular"/>
                          <w:color w:val="FFFFFF" w:themeColor="background1"/>
                          <w:sz w:val="24"/>
                          <w:szCs w:val="24"/>
                        </w:rPr>
                        <w:t xml:space="preserve">his spacious two double bedroom, two bathroom apartment situated on the second floor of this modern development.  Located in the desirable area of Moortown, close to local amenities and with good transport links into Leeds city </w:t>
                      </w:r>
                      <w:proofErr w:type="spellStart"/>
                      <w:r w:rsidRPr="007B36A4">
                        <w:rPr>
                          <w:rFonts w:ascii="Open Sans Regular" w:eastAsia="Open Sans Regular" w:hAnsi="Open Sans Regular" w:cs="Open Sans Regular"/>
                          <w:color w:val="FFFFFF" w:themeColor="background1"/>
                          <w:sz w:val="24"/>
                          <w:szCs w:val="24"/>
                        </w:rPr>
                        <w:t>centre</w:t>
                      </w:r>
                      <w:proofErr w:type="spellEnd"/>
                      <w:r w:rsidRPr="007B36A4">
                        <w:rPr>
                          <w:rFonts w:ascii="Open Sans Regular" w:eastAsia="Open Sans Regular" w:hAnsi="Open Sans Regular" w:cs="Open Sans Regular"/>
                          <w:color w:val="FFFFFF" w:themeColor="background1"/>
                          <w:sz w:val="24"/>
                          <w:szCs w:val="24"/>
                        </w:rPr>
                        <w:t xml:space="preserve"> and Harrogate. The property comprises; entrance hallway, lounge/diner, kitchen, master bedroom with en-suite shower room, second double bedroom and house bathroom. The property benefits from an </w:t>
                      </w:r>
                      <w:proofErr w:type="gramStart"/>
                      <w:r w:rsidRPr="007B36A4">
                        <w:rPr>
                          <w:rFonts w:ascii="Open Sans Regular" w:eastAsia="Open Sans Regular" w:hAnsi="Open Sans Regular" w:cs="Open Sans Regular"/>
                          <w:color w:val="FFFFFF" w:themeColor="background1"/>
                          <w:sz w:val="24"/>
                          <w:szCs w:val="24"/>
                        </w:rPr>
                        <w:t>off street</w:t>
                      </w:r>
                      <w:proofErr w:type="gramEnd"/>
                      <w:r w:rsidRPr="007B36A4">
                        <w:rPr>
                          <w:rFonts w:ascii="Open Sans Regular" w:eastAsia="Open Sans Regular" w:hAnsi="Open Sans Regular" w:cs="Open Sans Regular"/>
                          <w:color w:val="FFFFFF" w:themeColor="background1"/>
                          <w:sz w:val="24"/>
                          <w:szCs w:val="24"/>
                        </w:rPr>
                        <w:t xml:space="preserve"> parking space and well maintained communal gardens. Available Now, EPC r</w:t>
                      </w:r>
                      <w:r w:rsidRPr="007B36A4">
                        <w:rPr>
                          <w:rFonts w:ascii="Open Sans Regular" w:eastAsia="Open Sans Regular" w:hAnsi="Open Sans Regular" w:cs="Open Sans Regular"/>
                          <w:color w:val="FFFFFF" w:themeColor="background1"/>
                          <w:sz w:val="24"/>
                          <w:szCs w:val="24"/>
                        </w:rPr>
                        <w:t>ating D, council tax band D, deposit £1210.</w:t>
                      </w:r>
                    </w:p>
                    <w:p w14:paraId="4B01661F" w14:textId="77777777" w:rsidR="000B46BD" w:rsidRDefault="000B46BD" w:rsidP="000B46BD">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4B0165F8" wp14:editId="4B0165F9">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14:paraId="4B0165A7" w14:textId="77777777" w:rsidR="005A2BCB" w:rsidRDefault="00AD3488">
      <w:pPr>
        <w:spacing w:after="160" w:line="259" w:lineRule="auto"/>
      </w:pPr>
      <w:r>
        <w:rPr>
          <w:noProof/>
        </w:rPr>
        <mc:AlternateContent>
          <mc:Choice Requires="wps">
            <w:drawing>
              <wp:anchor distT="0" distB="0" distL="114300" distR="114300" simplePos="0" relativeHeight="251687936" behindDoc="0" locked="0" layoutInCell="1" allowOverlap="1" wp14:anchorId="4B0165FA" wp14:editId="4B0165FB">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4B016620" w14:textId="77777777" w:rsidR="000B46BD" w:rsidRPr="00DB74D4" w:rsidRDefault="00AD3488" w:rsidP="000B46BD">
                            <w:pPr>
                              <w:jc w:val="center"/>
                            </w:pPr>
                            <w:r w:rsidRPr="00594818">
                              <w:rPr>
                                <w:noProof/>
                              </w:rPr>
                              <w:drawing>
                                <wp:inline distT="0" distB="0" distL="0" distR="0" wp14:anchorId="4B016629" wp14:editId="4B01662A">
                                  <wp:extent cx="2603500" cy="1735667"/>
                                  <wp:effectExtent l="0" t="0" r="0" b="0"/>
                                  <wp:docPr id="279529811" name="Picture 27952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13136"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9332" name=""/>
                                  <pic:cNvPicPr>
                                    <a:picLocks noChangeAspect="1"/>
                                  </pic:cNvPicPr>
                                </pic:nvPicPr>
                                <pic:blipFill>
                                  <a:blip xmlns:r="http://schemas.openxmlformats.org/officeDocument/2006/relationships" r:embed="rId10"/>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B0165FC" wp14:editId="4B0165FD">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4B016621" w14:textId="77777777" w:rsidR="000B46BD" w:rsidRPr="00DB74D4" w:rsidRDefault="00AD3488" w:rsidP="000B46BD">
                            <w:pPr>
                              <w:jc w:val="center"/>
                            </w:pPr>
                            <w:r w:rsidRPr="00594818">
                              <w:rPr>
                                <w:noProof/>
                              </w:rPr>
                              <w:drawing>
                                <wp:inline distT="0" distB="0" distL="0" distR="0" wp14:anchorId="4B01662B" wp14:editId="4B01662C">
                                  <wp:extent cx="2603500" cy="1735667"/>
                                  <wp:effectExtent l="0" t="0" r="0" b="0"/>
                                  <wp:docPr id="1375472590" name="Picture 137547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5021" name=""/>
                                          <pic:cNvPicPr>
                                            <a:picLocks noChangeAspect="1"/>
                                          </pic:cNvPicPr>
                                        </pic:nvPicPr>
                                        <pic:blipFill>
                                          <a:blip r:embed="rId11"/>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48406" name=""/>
                                  <pic:cNvPicPr>
                                    <a:picLocks noChangeAspect="1"/>
                                  </pic:cNvPicPr>
                                </pic:nvPicPr>
                                <pic:blipFill>
                                  <a:blip xmlns:r="http://schemas.openxmlformats.org/officeDocument/2006/relationships" r:embed="rId12"/>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B0165FE" wp14:editId="4B0165FF">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4B016622" w14:textId="77777777" w:rsidR="000B46BD" w:rsidRPr="00DB74D4" w:rsidRDefault="00AD3488" w:rsidP="000B46BD">
                            <w:pPr>
                              <w:jc w:val="center"/>
                            </w:pPr>
                            <w:r w:rsidRPr="00594818">
                              <w:rPr>
                                <w:noProof/>
                              </w:rPr>
                              <w:drawing>
                                <wp:inline distT="0" distB="0" distL="0" distR="0" wp14:anchorId="4B01662D" wp14:editId="4B01662E">
                                  <wp:extent cx="2603500" cy="1735667"/>
                                  <wp:effectExtent l="0" t="0" r="0" b="0"/>
                                  <wp:docPr id="1670934348" name="Picture 16709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07902" name=""/>
                                          <pic:cNvPicPr>
                                            <a:picLocks noChangeAspect="1"/>
                                          </pic:cNvPicPr>
                                        </pic:nvPicPr>
                                        <pic:blipFill>
                                          <a:blip r:embed="rId13"/>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88357" name=""/>
                                  <pic:cNvPicPr>
                                    <a:picLocks noChangeAspect="1"/>
                                  </pic:cNvPicPr>
                                </pic:nvPicPr>
                                <pic:blipFill>
                                  <a:blip xmlns:r="http://schemas.openxmlformats.org/officeDocument/2006/relationships" r:embed="rId14"/>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14:anchorId="4B016600" wp14:editId="4B016601">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7612"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B016602" wp14:editId="4B016603">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42022"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B016604" wp14:editId="4B016605">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79936"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4B0165A8" w14:textId="77777777" w:rsidR="005A2BCB" w:rsidRDefault="00AD3488">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4B016606" wp14:editId="4B016607">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B016623" w14:textId="77777777" w:rsidR="00E7180D" w:rsidRPr="00DB74D4" w:rsidRDefault="00AD3488" w:rsidP="00E73C3C">
                            <w:pPr>
                              <w:jc w:val="center"/>
                            </w:pPr>
                            <w:r w:rsidRPr="00620C8B">
                              <w:rPr>
                                <w:noProof/>
                              </w:rPr>
                              <w:drawing>
                                <wp:inline distT="0" distB="0" distL="0" distR="0" wp14:anchorId="4B01662F" wp14:editId="4B016630">
                                  <wp:extent cx="5143500" cy="3429000"/>
                                  <wp:effectExtent l="0" t="0" r="0" b="0"/>
                                  <wp:docPr id="747230127" name="Picture 7472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75043"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49142"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B016608" wp14:editId="4B016609">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B016624" w14:textId="77777777" w:rsidR="00E7180D" w:rsidRPr="00DB74D4" w:rsidRDefault="00AD3488" w:rsidP="00E73C3C">
                            <w:pPr>
                              <w:jc w:val="center"/>
                            </w:pPr>
                            <w:r w:rsidRPr="00620C8B">
                              <w:rPr>
                                <w:noProof/>
                              </w:rPr>
                              <w:drawing>
                                <wp:inline distT="0" distB="0" distL="0" distR="0" wp14:anchorId="4B016631" wp14:editId="4B016632">
                                  <wp:extent cx="5143500" cy="3429000"/>
                                  <wp:effectExtent l="0" t="0" r="0" b="0"/>
                                  <wp:docPr id="1562807967" name="Picture 15628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845"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10595" name=""/>
                                  <pic:cNvPicPr>
                                    <a:picLocks noChangeAspect="1"/>
                                  </pic:cNvPicPr>
                                </pic:nvPicPr>
                                <pic:blipFill>
                                  <a:blip xmlns:r="http://schemas.openxmlformats.org/officeDocument/2006/relationships" r:embed="rId24"/>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01660A" wp14:editId="4B01660B">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B016625" w14:textId="77777777" w:rsidR="0085579A" w:rsidRPr="00DB74D4" w:rsidRDefault="00AD3488" w:rsidP="00C2690A">
                            <w:pPr>
                              <w:jc w:val="center"/>
                            </w:pPr>
                            <w:r w:rsidRPr="00620C8B">
                              <w:rPr>
                                <w:noProof/>
                              </w:rPr>
                              <w:drawing>
                                <wp:inline distT="0" distB="0" distL="0" distR="0" wp14:anchorId="4B016633" wp14:editId="4B016634">
                                  <wp:extent cx="5143500" cy="3429000"/>
                                  <wp:effectExtent l="0" t="0" r="0" b="0"/>
                                  <wp:docPr id="1595353526" name="Picture 159535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4264"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89254"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B01660C" wp14:editId="4B01660D">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B016626" w14:textId="77777777" w:rsidR="0085579A" w:rsidRPr="00DB74D4" w:rsidRDefault="00AD3488" w:rsidP="00620C8B">
                            <w:pPr>
                              <w:jc w:val="center"/>
                            </w:pPr>
                            <w:r w:rsidRPr="00620C8B">
                              <w:rPr>
                                <w:noProof/>
                              </w:rPr>
                              <w:drawing>
                                <wp:inline distT="0" distB="0" distL="0" distR="0" wp14:anchorId="4B016635" wp14:editId="4B016636">
                                  <wp:extent cx="5143500" cy="3429000"/>
                                  <wp:effectExtent l="0" t="0" r="0" b="0"/>
                                  <wp:docPr id="1484903603" name="Picture 148490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30094"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1652" name=""/>
                                  <pic:cNvPicPr>
                                    <a:picLocks noChangeAspect="1"/>
                                  </pic:cNvPicPr>
                                </pic:nvPicPr>
                                <pic:blipFill>
                                  <a:blip xmlns:r="http://schemas.openxmlformats.org/officeDocument/2006/relationships" r:embed="rId14"/>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4B0165A9"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11A6C" w14:paraId="4B0165AD" w14:textId="77777777" w:rsidTr="00DB7914">
        <w:trPr>
          <w:trHeight w:val="576"/>
        </w:trPr>
        <w:tc>
          <w:tcPr>
            <w:tcW w:w="5000" w:type="pct"/>
          </w:tcPr>
          <w:p w14:paraId="4B0165AA" w14:textId="77777777" w:rsidR="008F0587" w:rsidRPr="008F0587" w:rsidRDefault="00AD3488"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4B0165AB" w14:textId="77777777" w:rsidR="008F0587" w:rsidRDefault="00AD3488" w:rsidP="00E7180D">
            <w:pPr>
              <w:spacing w:line="259" w:lineRule="auto"/>
              <w:jc w:val="both"/>
              <w:rPr>
                <w:rFonts w:ascii="Open Sans" w:hAnsi="Open Sans" w:cs="Open Sans"/>
              </w:rPr>
            </w:pPr>
            <w:r w:rsidRPr="008F0587">
              <w:rPr>
                <w:rFonts w:ascii="Open Sans" w:hAnsi="Open Sans" w:cs="Open Sans"/>
              </w:rPr>
              <w:t>Communal hallway.  Stairs to all floors.</w:t>
            </w:r>
          </w:p>
          <w:p w14:paraId="4B0165AC" w14:textId="77777777" w:rsidR="00C03FE5" w:rsidRPr="008F0587" w:rsidRDefault="00C03FE5" w:rsidP="00E52A93">
            <w:pPr>
              <w:spacing w:line="259" w:lineRule="auto"/>
              <w:rPr>
                <w:rFonts w:ascii="Open Sans" w:hAnsi="Open Sans" w:cs="Open Sans"/>
                <w:b/>
                <w:bCs/>
              </w:rPr>
            </w:pPr>
          </w:p>
        </w:tc>
      </w:tr>
      <w:tr w:rsidR="00311A6C" w14:paraId="4B0165B1" w14:textId="77777777" w:rsidTr="00DB7914">
        <w:trPr>
          <w:trHeight w:val="576"/>
        </w:trPr>
        <w:tc>
          <w:tcPr>
            <w:tcW w:w="5000" w:type="pct"/>
          </w:tcPr>
          <w:p w14:paraId="4B0165AE"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Hallway </w:t>
            </w:r>
          </w:p>
          <w:p w14:paraId="4B0165AF" w14:textId="77777777" w:rsidR="008F0587" w:rsidRDefault="00AD3488" w:rsidP="00E7180D">
            <w:pPr>
              <w:spacing w:line="259" w:lineRule="auto"/>
              <w:jc w:val="both"/>
              <w:rPr>
                <w:rFonts w:ascii="Open Sans" w:hAnsi="Open Sans" w:cs="Open Sans"/>
              </w:rPr>
            </w:pPr>
            <w:r w:rsidRPr="008F0587">
              <w:rPr>
                <w:rFonts w:ascii="Open Sans" w:hAnsi="Open Sans" w:cs="Open Sans"/>
              </w:rPr>
              <w:t>Via front entrance door. Secure entry phone system.</w:t>
            </w:r>
          </w:p>
          <w:p w14:paraId="4B0165B0" w14:textId="77777777" w:rsidR="00C03FE5" w:rsidRPr="008F0587" w:rsidRDefault="00C03FE5" w:rsidP="00E52A93">
            <w:pPr>
              <w:spacing w:line="259" w:lineRule="auto"/>
              <w:rPr>
                <w:rFonts w:ascii="Open Sans" w:hAnsi="Open Sans" w:cs="Open Sans"/>
                <w:b/>
                <w:bCs/>
              </w:rPr>
            </w:pPr>
          </w:p>
        </w:tc>
      </w:tr>
      <w:tr w:rsidR="00311A6C" w14:paraId="4B0165B5" w14:textId="77777777" w:rsidTr="00DB7914">
        <w:trPr>
          <w:trHeight w:val="576"/>
        </w:trPr>
        <w:tc>
          <w:tcPr>
            <w:tcW w:w="5000" w:type="pct"/>
          </w:tcPr>
          <w:p w14:paraId="4B0165B2"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Kitchen </w:t>
            </w:r>
          </w:p>
          <w:p w14:paraId="4B0165B3" w14:textId="77777777" w:rsidR="008F0587" w:rsidRDefault="00AD3488"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electric oven with 4-ring hob and </w:t>
            </w:r>
            <w:r w:rsidRPr="008F0587">
              <w:rPr>
                <w:rFonts w:ascii="Open Sans" w:hAnsi="Open Sans" w:cs="Open Sans"/>
              </w:rPr>
              <w:t>extractor hood over. Space for tall fridge and freezer. Inset ceiling spotlights. Double glazed window.</w:t>
            </w:r>
          </w:p>
          <w:p w14:paraId="4B0165B4" w14:textId="77777777" w:rsidR="00C03FE5" w:rsidRPr="008F0587" w:rsidRDefault="00C03FE5" w:rsidP="00E52A93">
            <w:pPr>
              <w:spacing w:line="259" w:lineRule="auto"/>
              <w:rPr>
                <w:rFonts w:ascii="Open Sans" w:hAnsi="Open Sans" w:cs="Open Sans"/>
                <w:b/>
                <w:bCs/>
              </w:rPr>
            </w:pPr>
          </w:p>
        </w:tc>
      </w:tr>
      <w:tr w:rsidR="00311A6C" w14:paraId="4B0165B9" w14:textId="77777777" w:rsidTr="00DB7914">
        <w:trPr>
          <w:trHeight w:val="576"/>
        </w:trPr>
        <w:tc>
          <w:tcPr>
            <w:tcW w:w="5000" w:type="pct"/>
          </w:tcPr>
          <w:p w14:paraId="4B0165B6"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Living/Dining room </w:t>
            </w:r>
          </w:p>
          <w:p w14:paraId="4B0165B7" w14:textId="77777777" w:rsidR="008F0587" w:rsidRDefault="00AD3488" w:rsidP="00E7180D">
            <w:pPr>
              <w:spacing w:line="259" w:lineRule="auto"/>
              <w:jc w:val="both"/>
              <w:rPr>
                <w:rFonts w:ascii="Open Sans" w:hAnsi="Open Sans" w:cs="Open Sans"/>
              </w:rPr>
            </w:pPr>
            <w:r w:rsidRPr="008F0587">
              <w:rPr>
                <w:rFonts w:ascii="Open Sans" w:hAnsi="Open Sans" w:cs="Open Sans"/>
              </w:rPr>
              <w:t>Spacious Light and Airy living area with two double glazed windows. Dining area. uPVC double glazed window.</w:t>
            </w:r>
          </w:p>
          <w:p w14:paraId="4B0165B8" w14:textId="77777777" w:rsidR="00C03FE5" w:rsidRPr="008F0587" w:rsidRDefault="00C03FE5" w:rsidP="00E52A93">
            <w:pPr>
              <w:spacing w:line="259" w:lineRule="auto"/>
              <w:rPr>
                <w:rFonts w:ascii="Open Sans" w:hAnsi="Open Sans" w:cs="Open Sans"/>
                <w:b/>
                <w:bCs/>
              </w:rPr>
            </w:pPr>
          </w:p>
        </w:tc>
      </w:tr>
      <w:tr w:rsidR="00311A6C" w14:paraId="4B0165BD" w14:textId="77777777" w:rsidTr="00DB7914">
        <w:trPr>
          <w:trHeight w:val="576"/>
        </w:trPr>
        <w:tc>
          <w:tcPr>
            <w:tcW w:w="5000" w:type="pct"/>
          </w:tcPr>
          <w:p w14:paraId="4B0165BA"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Bedroom 1 </w:t>
            </w:r>
          </w:p>
          <w:p w14:paraId="4B0165BB" w14:textId="77777777" w:rsidR="008F0587" w:rsidRDefault="00AD3488" w:rsidP="00E7180D">
            <w:pPr>
              <w:spacing w:line="259" w:lineRule="auto"/>
              <w:jc w:val="both"/>
              <w:rPr>
                <w:rFonts w:ascii="Open Sans" w:hAnsi="Open Sans" w:cs="Open Sans"/>
              </w:rPr>
            </w:pPr>
            <w:r w:rsidRPr="008F0587">
              <w:rPr>
                <w:rFonts w:ascii="Open Sans" w:hAnsi="Open Sans" w:cs="Open Sans"/>
              </w:rPr>
              <w:t>Double bedroom with uPVC double glazed window. Built in wardrobes.</w:t>
            </w:r>
          </w:p>
          <w:p w14:paraId="4B0165BC" w14:textId="77777777" w:rsidR="00C03FE5" w:rsidRPr="008F0587" w:rsidRDefault="00C03FE5" w:rsidP="00E52A93">
            <w:pPr>
              <w:spacing w:line="259" w:lineRule="auto"/>
              <w:rPr>
                <w:rFonts w:ascii="Open Sans" w:hAnsi="Open Sans" w:cs="Open Sans"/>
                <w:b/>
                <w:bCs/>
              </w:rPr>
            </w:pPr>
          </w:p>
        </w:tc>
      </w:tr>
      <w:tr w:rsidR="00311A6C" w14:paraId="4B0165C1" w14:textId="77777777" w:rsidTr="00DB7914">
        <w:trPr>
          <w:trHeight w:val="576"/>
        </w:trPr>
        <w:tc>
          <w:tcPr>
            <w:tcW w:w="5000" w:type="pct"/>
          </w:tcPr>
          <w:p w14:paraId="4B0165BE"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Bathroom  </w:t>
            </w:r>
          </w:p>
          <w:p w14:paraId="4B0165BF" w14:textId="77777777" w:rsidR="008F0587" w:rsidRDefault="00AD3488" w:rsidP="00E7180D">
            <w:pPr>
              <w:spacing w:line="259" w:lineRule="auto"/>
              <w:jc w:val="both"/>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overhead shower, WC, and wash hand basin. Wall mounted electric heater. Tiled walls.</w:t>
            </w:r>
          </w:p>
          <w:p w14:paraId="4B0165C0" w14:textId="77777777" w:rsidR="00C03FE5" w:rsidRPr="008F0587" w:rsidRDefault="00C03FE5" w:rsidP="00E52A93">
            <w:pPr>
              <w:spacing w:line="259" w:lineRule="auto"/>
              <w:rPr>
                <w:rFonts w:ascii="Open Sans" w:hAnsi="Open Sans" w:cs="Open Sans"/>
                <w:b/>
                <w:bCs/>
              </w:rPr>
            </w:pPr>
          </w:p>
        </w:tc>
      </w:tr>
      <w:tr w:rsidR="00311A6C" w14:paraId="4B0165C5" w14:textId="77777777" w:rsidTr="00DB7914">
        <w:trPr>
          <w:trHeight w:val="576"/>
        </w:trPr>
        <w:tc>
          <w:tcPr>
            <w:tcW w:w="5000" w:type="pct"/>
          </w:tcPr>
          <w:p w14:paraId="4B0165C2"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Bedroom 2 </w:t>
            </w:r>
          </w:p>
          <w:p w14:paraId="4B0165C3" w14:textId="77777777" w:rsidR="008F0587" w:rsidRDefault="00AD3488" w:rsidP="00E7180D">
            <w:pPr>
              <w:spacing w:line="259" w:lineRule="auto"/>
              <w:jc w:val="both"/>
              <w:rPr>
                <w:rFonts w:ascii="Open Sans" w:hAnsi="Open Sans" w:cs="Open Sans"/>
              </w:rPr>
            </w:pPr>
            <w:r w:rsidRPr="008F0587">
              <w:rPr>
                <w:rFonts w:ascii="Open Sans" w:hAnsi="Open Sans" w:cs="Open Sans"/>
              </w:rPr>
              <w:t xml:space="preserve">Second </w:t>
            </w:r>
            <w:r w:rsidRPr="008F0587">
              <w:rPr>
                <w:rFonts w:ascii="Open Sans" w:hAnsi="Open Sans" w:cs="Open Sans"/>
              </w:rPr>
              <w:t>double bedroom with uPVC double glazed window.</w:t>
            </w:r>
          </w:p>
          <w:p w14:paraId="4B0165C4" w14:textId="77777777" w:rsidR="00C03FE5" w:rsidRPr="008F0587" w:rsidRDefault="00C03FE5" w:rsidP="00E52A93">
            <w:pPr>
              <w:spacing w:line="259" w:lineRule="auto"/>
              <w:rPr>
                <w:rFonts w:ascii="Open Sans" w:hAnsi="Open Sans" w:cs="Open Sans"/>
                <w:b/>
                <w:bCs/>
              </w:rPr>
            </w:pPr>
          </w:p>
        </w:tc>
      </w:tr>
      <w:tr w:rsidR="00311A6C" w14:paraId="4B0165C9" w14:textId="77777777" w:rsidTr="00DB7914">
        <w:trPr>
          <w:trHeight w:val="576"/>
        </w:trPr>
        <w:tc>
          <w:tcPr>
            <w:tcW w:w="5000" w:type="pct"/>
          </w:tcPr>
          <w:p w14:paraId="4B0165C6"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En-suite </w:t>
            </w:r>
          </w:p>
          <w:p w14:paraId="4B0165C7" w14:textId="77777777" w:rsidR="008F0587" w:rsidRDefault="00AD3488" w:rsidP="00E7180D">
            <w:pPr>
              <w:spacing w:line="259" w:lineRule="auto"/>
              <w:jc w:val="both"/>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shower cubicle, WC, and wash hand basin. Tiled walls.</w:t>
            </w:r>
          </w:p>
          <w:p w14:paraId="4B0165C8" w14:textId="77777777" w:rsidR="00C03FE5" w:rsidRPr="008F0587" w:rsidRDefault="00C03FE5" w:rsidP="00E52A93">
            <w:pPr>
              <w:spacing w:line="259" w:lineRule="auto"/>
              <w:rPr>
                <w:rFonts w:ascii="Open Sans" w:hAnsi="Open Sans" w:cs="Open Sans"/>
                <w:b/>
                <w:bCs/>
              </w:rPr>
            </w:pPr>
          </w:p>
        </w:tc>
      </w:tr>
      <w:tr w:rsidR="00311A6C" w14:paraId="4B0165CD" w14:textId="77777777" w:rsidTr="00DB7914">
        <w:trPr>
          <w:trHeight w:val="576"/>
        </w:trPr>
        <w:tc>
          <w:tcPr>
            <w:tcW w:w="5000" w:type="pct"/>
          </w:tcPr>
          <w:p w14:paraId="4B0165CA"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Allocated Parking </w:t>
            </w:r>
          </w:p>
          <w:p w14:paraId="4B0165CB" w14:textId="77777777" w:rsidR="008F0587" w:rsidRDefault="008F0587" w:rsidP="00E7180D">
            <w:pPr>
              <w:spacing w:line="259" w:lineRule="auto"/>
              <w:jc w:val="both"/>
              <w:rPr>
                <w:rFonts w:ascii="Open Sans" w:hAnsi="Open Sans" w:cs="Open Sans"/>
              </w:rPr>
            </w:pPr>
          </w:p>
          <w:p w14:paraId="4B0165CC" w14:textId="77777777" w:rsidR="00C03FE5" w:rsidRPr="008F0587" w:rsidRDefault="00C03FE5" w:rsidP="00E52A93">
            <w:pPr>
              <w:spacing w:line="259" w:lineRule="auto"/>
              <w:rPr>
                <w:rFonts w:ascii="Open Sans" w:hAnsi="Open Sans" w:cs="Open Sans"/>
                <w:b/>
                <w:bCs/>
              </w:rPr>
            </w:pPr>
          </w:p>
        </w:tc>
      </w:tr>
      <w:tr w:rsidR="00311A6C" w14:paraId="4B0165D1" w14:textId="77777777" w:rsidTr="00DB7914">
        <w:trPr>
          <w:trHeight w:val="576"/>
        </w:trPr>
        <w:tc>
          <w:tcPr>
            <w:tcW w:w="5000" w:type="pct"/>
          </w:tcPr>
          <w:p w14:paraId="4B0165CE"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Tenure </w:t>
            </w:r>
          </w:p>
          <w:p w14:paraId="4B0165CF" w14:textId="77777777" w:rsidR="008F0587" w:rsidRDefault="00AD3488" w:rsidP="00E7180D">
            <w:pPr>
              <w:spacing w:line="259" w:lineRule="auto"/>
              <w:jc w:val="both"/>
              <w:rPr>
                <w:rFonts w:ascii="Open Sans" w:hAnsi="Open Sans" w:cs="Open Sans"/>
              </w:rPr>
            </w:pPr>
            <w:r w:rsidRPr="008F0587">
              <w:rPr>
                <w:rFonts w:ascii="Open Sans" w:hAnsi="Open Sans" w:cs="Open Sans"/>
              </w:rPr>
              <w:t>The ground rent is £150.</w:t>
            </w:r>
            <w:r w:rsidRPr="008F0587">
              <w:rPr>
                <w:rFonts w:ascii="Open Sans" w:hAnsi="Open Sans" w:cs="Open Sans"/>
              </w:rPr>
              <w:br/>
              <w:t>999 years from 2004.</w:t>
            </w:r>
          </w:p>
          <w:p w14:paraId="4B0165D0" w14:textId="77777777" w:rsidR="00C03FE5" w:rsidRPr="008F0587" w:rsidRDefault="00C03FE5" w:rsidP="00E52A93">
            <w:pPr>
              <w:spacing w:line="259" w:lineRule="auto"/>
              <w:rPr>
                <w:rFonts w:ascii="Open Sans" w:hAnsi="Open Sans" w:cs="Open Sans"/>
                <w:b/>
                <w:bCs/>
              </w:rPr>
            </w:pPr>
          </w:p>
        </w:tc>
      </w:tr>
      <w:tr w:rsidR="00311A6C" w14:paraId="4B0165D5" w14:textId="77777777" w:rsidTr="00DB7914">
        <w:trPr>
          <w:trHeight w:val="576"/>
        </w:trPr>
        <w:tc>
          <w:tcPr>
            <w:tcW w:w="5000" w:type="pct"/>
          </w:tcPr>
          <w:p w14:paraId="4B0165D2"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Service Charge </w:t>
            </w:r>
          </w:p>
          <w:p w14:paraId="4B0165D3" w14:textId="77777777" w:rsidR="008F0587" w:rsidRDefault="00AD3488" w:rsidP="00E7180D">
            <w:pPr>
              <w:spacing w:line="259" w:lineRule="auto"/>
              <w:jc w:val="both"/>
              <w:rPr>
                <w:rFonts w:ascii="Open Sans" w:hAnsi="Open Sans" w:cs="Open Sans"/>
              </w:rPr>
            </w:pPr>
            <w:r w:rsidRPr="008F0587">
              <w:rPr>
                <w:rFonts w:ascii="Open Sans" w:hAnsi="Open Sans" w:cs="Open Sans"/>
              </w:rPr>
              <w:t>The service charge is currently £1888.89 per annum</w:t>
            </w:r>
          </w:p>
          <w:p w14:paraId="4B0165D4" w14:textId="77777777" w:rsidR="00C03FE5" w:rsidRPr="008F0587" w:rsidRDefault="00C03FE5" w:rsidP="00E52A93">
            <w:pPr>
              <w:spacing w:line="259" w:lineRule="auto"/>
              <w:rPr>
                <w:rFonts w:ascii="Open Sans" w:hAnsi="Open Sans" w:cs="Open Sans"/>
                <w:b/>
                <w:bCs/>
              </w:rPr>
            </w:pPr>
          </w:p>
        </w:tc>
      </w:tr>
      <w:tr w:rsidR="00311A6C" w14:paraId="4B0165D9" w14:textId="77777777" w:rsidTr="00DB7914">
        <w:trPr>
          <w:trHeight w:val="576"/>
        </w:trPr>
        <w:tc>
          <w:tcPr>
            <w:tcW w:w="5000" w:type="pct"/>
          </w:tcPr>
          <w:p w14:paraId="4B0165D6" w14:textId="77777777" w:rsidR="008F0587" w:rsidRPr="008F0587" w:rsidRDefault="00AD3488" w:rsidP="00E7180D">
            <w:pPr>
              <w:jc w:val="both"/>
              <w:rPr>
                <w:rFonts w:ascii="Open Sans" w:hAnsi="Open Sans" w:cs="Open Sans"/>
                <w:b/>
                <w:bCs/>
              </w:rPr>
            </w:pPr>
            <w:r w:rsidRPr="008F0587">
              <w:rPr>
                <w:rFonts w:ascii="Open Sans" w:hAnsi="Open Sans" w:cs="Open Sans"/>
                <w:b/>
                <w:bCs/>
              </w:rPr>
              <w:t xml:space="preserve"> </w:t>
            </w:r>
          </w:p>
          <w:p w14:paraId="4B0165D7" w14:textId="77777777" w:rsidR="008F0587" w:rsidRDefault="00AD3488" w:rsidP="00E7180D">
            <w:pPr>
              <w:spacing w:line="259" w:lineRule="auto"/>
              <w:jc w:val="both"/>
              <w:rPr>
                <w:rFonts w:ascii="Open Sans" w:hAnsi="Open Sans" w:cs="Open Sans"/>
              </w:rPr>
            </w:pPr>
            <w:r w:rsidRPr="008F0587">
              <w:rPr>
                <w:rFonts w:ascii="Open Sans" w:hAnsi="Open Sans" w:cs="Open Sans"/>
              </w:rPr>
              <w:t>6 Month tenancy only.</w:t>
            </w:r>
            <w:r w:rsidRPr="008F0587">
              <w:rPr>
                <w:rFonts w:ascii="Open Sans" w:hAnsi="Open Sans" w:cs="Open Sans"/>
              </w:rPr>
              <w:br/>
              <w:t>COUNCIL TAX BAND: C</w:t>
            </w:r>
            <w:r w:rsidRPr="008F0587">
              <w:rPr>
                <w:rFonts w:ascii="Open Sans" w:hAnsi="Open Sans" w:cs="Open Sans"/>
              </w:rPr>
              <w:br/>
              <w:t>EPC Rating C</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Allocated Parking</w:t>
            </w:r>
            <w:r w:rsidRPr="008F0587">
              <w:rPr>
                <w:rFonts w:ascii="Open Sans" w:hAnsi="Open Sans" w:cs="Open Sans"/>
              </w:rPr>
              <w:br/>
            </w:r>
            <w:r w:rsidRPr="008F0587">
              <w:rPr>
                <w:rFonts w:ascii="Open Sans" w:hAnsi="Open Sans" w:cs="Open Sans"/>
              </w:rPr>
              <w:br/>
              <w:t>Broadband: Standard</w:t>
            </w:r>
            <w:r w:rsidRPr="008F0587">
              <w:rPr>
                <w:rFonts w:ascii="Open Sans" w:hAnsi="Open Sans" w:cs="Open Sans"/>
              </w:rPr>
              <w:tab/>
              <w:t>14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900 Mbps</w:t>
            </w:r>
            <w:r w:rsidRPr="008F0587">
              <w:rPr>
                <w:rFonts w:ascii="Open Sans" w:hAnsi="Open Sans" w:cs="Open Sans"/>
              </w:rPr>
              <w:br/>
            </w:r>
            <w:r w:rsidRPr="008F0587">
              <w:rPr>
                <w:rFonts w:ascii="Open Sans" w:hAnsi="Open Sans" w:cs="Open Sans"/>
              </w:rPr>
              <w:br/>
            </w:r>
            <w:r w:rsidRPr="008F0587">
              <w:rPr>
                <w:rFonts w:ascii="Open Sans" w:hAnsi="Open Sans" w:cs="Open Sans"/>
              </w:rPr>
              <w:t>Mobile availability: EE limited. Three limited. O2 likely to have good coverage. Vodafone limited</w:t>
            </w:r>
            <w:r w:rsidRPr="008F0587">
              <w:rPr>
                <w:rFonts w:ascii="Open Sans" w:hAnsi="Open Sans" w:cs="Open Sans"/>
              </w:rPr>
              <w:br/>
            </w:r>
            <w:r w:rsidRPr="008F0587">
              <w:rPr>
                <w:rFonts w:ascii="Open Sans" w:hAnsi="Open Sans" w:cs="Open Sans"/>
              </w:rPr>
              <w:br/>
              <w:t>Utilities: Water supplied on standard meters. Electric mains supplied on standard meters. Gas mains supplied on standard meters.</w:t>
            </w:r>
          </w:p>
          <w:p w14:paraId="4B0165D8" w14:textId="77777777" w:rsidR="00C03FE5" w:rsidRPr="008F0587" w:rsidRDefault="00C03FE5" w:rsidP="00E52A93">
            <w:pPr>
              <w:spacing w:line="259" w:lineRule="auto"/>
              <w:rPr>
                <w:rFonts w:ascii="Open Sans" w:hAnsi="Open Sans" w:cs="Open Sans"/>
                <w:b/>
                <w:bCs/>
              </w:rPr>
            </w:pPr>
          </w:p>
        </w:tc>
      </w:tr>
    </w:tbl>
    <w:p w14:paraId="4B0165DA" w14:textId="77777777" w:rsidR="008F0587" w:rsidRPr="00156F36" w:rsidRDefault="008F0587" w:rsidP="008F0587">
      <w:pPr>
        <w:rPr>
          <w:rFonts w:ascii="Open Sans" w:hAnsi="Open Sans" w:cs="Open Sans"/>
          <w:b/>
          <w:bCs/>
          <w:sz w:val="2"/>
          <w:szCs w:val="2"/>
        </w:rPr>
      </w:pPr>
    </w:p>
    <w:p w14:paraId="4B0165DB" w14:textId="77777777" w:rsidR="008F0587" w:rsidRPr="00156F36" w:rsidRDefault="008F0587">
      <w:pPr>
        <w:rPr>
          <w:rFonts w:ascii="Open Sans" w:hAnsi="Open Sans" w:cs="Open Sans"/>
          <w:sz w:val="2"/>
          <w:szCs w:val="2"/>
        </w:rPr>
      </w:pPr>
    </w:p>
    <w:p w14:paraId="4B0165DC" w14:textId="77777777" w:rsidR="00E7180D" w:rsidRDefault="00E7180D" w:rsidP="003E633A">
      <w:pPr>
        <w:jc w:val="center"/>
        <w:rPr>
          <w:rFonts w:ascii="Open Sans" w:hAnsi="Open Sans" w:cs="Open Sans"/>
          <w:color w:val="171717" w:themeColor="background2" w:themeShade="1A"/>
        </w:rPr>
      </w:pPr>
    </w:p>
    <w:p w14:paraId="4B0165DD" w14:textId="77777777" w:rsidR="008F0587" w:rsidRDefault="008F0587" w:rsidP="003E633A">
      <w:pPr>
        <w:jc w:val="center"/>
        <w:rPr>
          <w:rFonts w:ascii="Open Sans" w:hAnsi="Open Sans" w:cs="Open Sans"/>
          <w:color w:val="171717" w:themeColor="background2" w:themeShade="1A"/>
        </w:rPr>
      </w:pPr>
    </w:p>
    <w:p w14:paraId="4B0165DE" w14:textId="77777777" w:rsidR="00E7180D" w:rsidRDefault="00E7180D" w:rsidP="003E633A">
      <w:pPr>
        <w:jc w:val="center"/>
        <w:rPr>
          <w:rFonts w:ascii="Open Sans" w:hAnsi="Open Sans" w:cs="Open Sans"/>
          <w:color w:val="171717" w:themeColor="background2" w:themeShade="1A"/>
        </w:rPr>
      </w:pPr>
    </w:p>
    <w:p w14:paraId="4B0165DF" w14:textId="77777777" w:rsidR="00E7180D" w:rsidRDefault="00AD3488"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B01660E" wp14:editId="4B01660F">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69819" name=""/>
                    <pic:cNvPicPr>
                      <a:picLocks noChangeAspect="1"/>
                    </pic:cNvPicPr>
                  </pic:nvPicPr>
                  <pic:blipFill>
                    <a:blip r:embed="rId27"/>
                    <a:stretch>
                      <a:fillRect/>
                    </a:stretch>
                  </pic:blipFill>
                  <pic:spPr>
                    <a:xfrm>
                      <a:off x="0" y="0"/>
                      <a:ext cx="1778000" cy="1671320"/>
                    </a:xfrm>
                    <a:prstGeom prst="rect">
                      <a:avLst/>
                    </a:prstGeom>
                  </pic:spPr>
                </pic:pic>
              </a:graphicData>
            </a:graphic>
          </wp:inline>
        </w:drawing>
      </w:r>
    </w:p>
    <w:p w14:paraId="4B0165E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11A6C" w14:paraId="4B0165E2" w14:textId="77777777" w:rsidTr="00712DFA">
        <w:tc>
          <w:tcPr>
            <w:tcW w:w="5000" w:type="pct"/>
          </w:tcPr>
          <w:p w14:paraId="4B0165E1" w14:textId="77777777" w:rsidR="00311937" w:rsidRDefault="00311937" w:rsidP="00E7180D">
            <w:pPr>
              <w:jc w:val="both"/>
              <w:rPr>
                <w:rFonts w:ascii="Open Sans" w:hAnsi="Open Sans" w:cs="Open Sans"/>
                <w:color w:val="171717" w:themeColor="background2" w:themeShade="1A"/>
              </w:rPr>
            </w:pPr>
          </w:p>
        </w:tc>
      </w:tr>
    </w:tbl>
    <w:p w14:paraId="4B0165E3" w14:textId="77777777" w:rsidR="00E7180D" w:rsidRDefault="00AD348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w:t>
      </w:r>
      <w:r w:rsidRPr="008F0587">
        <w:rPr>
          <w:rFonts w:ascii="Open Sans" w:hAnsi="Open Sans" w:cs="Open Sans"/>
          <w:color w:val="171717" w:themeColor="background2" w:themeShade="1A"/>
          <w:sz w:val="18"/>
          <w:szCs w:val="18"/>
        </w:rPr>
        <w:t xml:space="preserve">particulars are intended to give a fair description of the property, but their accuracy cannot be guaranteed, and they do not constitute an offer of contract. Intending purchasers </w:t>
      </w:r>
      <w:r w:rsidRPr="008F0587">
        <w:rPr>
          <w:rFonts w:ascii="Open Sans" w:hAnsi="Open Sans" w:cs="Open Sans"/>
          <w:color w:val="171717" w:themeColor="background2" w:themeShade="1A"/>
          <w:sz w:val="18"/>
          <w:szCs w:val="18"/>
        </w:rPr>
        <w:lastRenderedPageBreak/>
        <w:t xml:space="preserve">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4B0165E4" w14:textId="77777777" w:rsidR="00E7180D" w:rsidRPr="00156F36" w:rsidRDefault="00E7180D" w:rsidP="00E7180D">
      <w:pPr>
        <w:rPr>
          <w:rFonts w:ascii="Open Sans" w:hAnsi="Open Sans" w:cs="Open Sans"/>
          <w:b/>
          <w:bCs/>
          <w:sz w:val="10"/>
          <w:szCs w:val="10"/>
        </w:rPr>
      </w:pPr>
    </w:p>
    <w:p w14:paraId="4B0165E5" w14:textId="77777777" w:rsidR="00E7180D" w:rsidRDefault="00AD3488"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2759</w:t>
      </w:r>
    </w:p>
    <w:p w14:paraId="4B0165E6" w14:textId="77777777" w:rsidR="00E7180D" w:rsidRPr="00B66951" w:rsidRDefault="00E7180D" w:rsidP="00E7180D">
      <w:pPr>
        <w:rPr>
          <w:rFonts w:ascii="Open Sans" w:hAnsi="Open Sans" w:cs="Open Sans"/>
          <w:sz w:val="8"/>
          <w:szCs w:val="8"/>
        </w:rPr>
      </w:pPr>
    </w:p>
    <w:p w14:paraId="4B0165E7" w14:textId="77777777" w:rsidR="00F12CDB" w:rsidRPr="004658AD" w:rsidRDefault="00AD3488"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B0165E8" w14:textId="77777777" w:rsidR="00F12CDB" w:rsidRPr="008F0587" w:rsidRDefault="00F12CDB" w:rsidP="00F12CDB">
      <w:pPr>
        <w:rPr>
          <w:rFonts w:ascii="Open Sans" w:hAnsi="Open Sans" w:cs="Open Sans"/>
          <w:b/>
          <w:bCs/>
          <w:color w:val="171717" w:themeColor="background2" w:themeShade="1A"/>
          <w:sz w:val="2"/>
          <w:szCs w:val="2"/>
        </w:rPr>
      </w:pPr>
    </w:p>
    <w:p w14:paraId="4B0165E9" w14:textId="77777777" w:rsidR="00B66951" w:rsidRPr="00DB7914" w:rsidRDefault="00AD3488"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002C5D56">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142C2FCE">
      <w:start w:val="1"/>
      <w:numFmt w:val="bullet"/>
      <w:lvlText w:val=""/>
      <w:lvlJc w:val="left"/>
      <w:pPr>
        <w:ind w:left="360" w:hanging="360"/>
      </w:pPr>
      <w:rPr>
        <w:rFonts w:ascii="Symbol" w:hAnsi="Symbol" w:hint="default"/>
      </w:rPr>
    </w:lvl>
    <w:lvl w:ilvl="1" w:tplc="71CAD65E" w:tentative="1">
      <w:start w:val="1"/>
      <w:numFmt w:val="bullet"/>
      <w:lvlText w:val="o"/>
      <w:lvlJc w:val="left"/>
      <w:pPr>
        <w:ind w:left="1080" w:hanging="360"/>
      </w:pPr>
      <w:rPr>
        <w:rFonts w:ascii="Courier New" w:hAnsi="Courier New" w:cs="Courier New" w:hint="default"/>
      </w:rPr>
    </w:lvl>
    <w:lvl w:ilvl="2" w:tplc="75CEF584" w:tentative="1">
      <w:start w:val="1"/>
      <w:numFmt w:val="bullet"/>
      <w:lvlText w:val=""/>
      <w:lvlJc w:val="left"/>
      <w:pPr>
        <w:ind w:left="1800" w:hanging="360"/>
      </w:pPr>
      <w:rPr>
        <w:rFonts w:ascii="Wingdings" w:hAnsi="Wingdings" w:hint="default"/>
      </w:rPr>
    </w:lvl>
    <w:lvl w:ilvl="3" w:tplc="89F857EA" w:tentative="1">
      <w:start w:val="1"/>
      <w:numFmt w:val="bullet"/>
      <w:lvlText w:val=""/>
      <w:lvlJc w:val="left"/>
      <w:pPr>
        <w:ind w:left="2520" w:hanging="360"/>
      </w:pPr>
      <w:rPr>
        <w:rFonts w:ascii="Symbol" w:hAnsi="Symbol" w:hint="default"/>
      </w:rPr>
    </w:lvl>
    <w:lvl w:ilvl="4" w:tplc="3C3AFA0C" w:tentative="1">
      <w:start w:val="1"/>
      <w:numFmt w:val="bullet"/>
      <w:lvlText w:val="o"/>
      <w:lvlJc w:val="left"/>
      <w:pPr>
        <w:ind w:left="3240" w:hanging="360"/>
      </w:pPr>
      <w:rPr>
        <w:rFonts w:ascii="Courier New" w:hAnsi="Courier New" w:cs="Courier New" w:hint="default"/>
      </w:rPr>
    </w:lvl>
    <w:lvl w:ilvl="5" w:tplc="5D96A3AE" w:tentative="1">
      <w:start w:val="1"/>
      <w:numFmt w:val="bullet"/>
      <w:lvlText w:val=""/>
      <w:lvlJc w:val="left"/>
      <w:pPr>
        <w:ind w:left="3960" w:hanging="360"/>
      </w:pPr>
      <w:rPr>
        <w:rFonts w:ascii="Wingdings" w:hAnsi="Wingdings" w:hint="default"/>
      </w:rPr>
    </w:lvl>
    <w:lvl w:ilvl="6" w:tplc="C32618DC" w:tentative="1">
      <w:start w:val="1"/>
      <w:numFmt w:val="bullet"/>
      <w:lvlText w:val=""/>
      <w:lvlJc w:val="left"/>
      <w:pPr>
        <w:ind w:left="4680" w:hanging="360"/>
      </w:pPr>
      <w:rPr>
        <w:rFonts w:ascii="Symbol" w:hAnsi="Symbol" w:hint="default"/>
      </w:rPr>
    </w:lvl>
    <w:lvl w:ilvl="7" w:tplc="FEE6758C" w:tentative="1">
      <w:start w:val="1"/>
      <w:numFmt w:val="bullet"/>
      <w:lvlText w:val="o"/>
      <w:lvlJc w:val="left"/>
      <w:pPr>
        <w:ind w:left="5400" w:hanging="360"/>
      </w:pPr>
      <w:rPr>
        <w:rFonts w:ascii="Courier New" w:hAnsi="Courier New" w:cs="Courier New" w:hint="default"/>
      </w:rPr>
    </w:lvl>
    <w:lvl w:ilvl="8" w:tplc="D812A270" w:tentative="1">
      <w:start w:val="1"/>
      <w:numFmt w:val="bullet"/>
      <w:lvlText w:val=""/>
      <w:lvlJc w:val="left"/>
      <w:pPr>
        <w:ind w:left="6120" w:hanging="360"/>
      </w:pPr>
      <w:rPr>
        <w:rFonts w:ascii="Wingdings" w:hAnsi="Wingdings" w:hint="default"/>
      </w:rPr>
    </w:lvl>
  </w:abstractNum>
  <w:num w:numId="1" w16cid:durableId="1217275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11A6C"/>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7B36A4"/>
    <w:rsid w:val="00804592"/>
    <w:rsid w:val="0083406D"/>
    <w:rsid w:val="0085579A"/>
    <w:rsid w:val="00890C04"/>
    <w:rsid w:val="008B5AF1"/>
    <w:rsid w:val="008F0587"/>
    <w:rsid w:val="00905558"/>
    <w:rsid w:val="009C4822"/>
    <w:rsid w:val="00AD3488"/>
    <w:rsid w:val="00AE125E"/>
    <w:rsid w:val="00AF598E"/>
    <w:rsid w:val="00AF7225"/>
    <w:rsid w:val="00B14168"/>
    <w:rsid w:val="00B66951"/>
    <w:rsid w:val="00B97FDA"/>
    <w:rsid w:val="00BE48F6"/>
    <w:rsid w:val="00C03FE5"/>
    <w:rsid w:val="00C2690A"/>
    <w:rsid w:val="00C60B2E"/>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165A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9.sv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lettings@adairpaxton.co.uk" TargetMode="External"/><Relationship Id="rId10" Type="http://schemas.openxmlformats.org/officeDocument/2006/relationships/image" Target="media/image3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12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301</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7</cp:revision>
  <dcterms:created xsi:type="dcterms:W3CDTF">2023-10-31T11:01:00Z</dcterms:created>
  <dcterms:modified xsi:type="dcterms:W3CDTF">2024-09-30T09:32:00Z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