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Rose Avenue, LS18</w:t>
                            </w:r>
                          </w:p>
                          <w:p w:rsidR="000B46BD" w:rsidRPr="00191988" w:rsidP="000B46B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1,050.00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Rose Avenue, LS18</w:t>
                      </w:r>
                    </w:p>
                    <w:p w:rsidR="000B46BD" w:rsidRPr="00191988" w:rsidP="000B46BD" w14:paraId="1A659E6D" w14:textId="49273A8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1,050.00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House</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88428"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16886324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33265"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50669"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***BEAUTIFULLY PRESENTED TWO BEDROOM STONE TERRACE HOUSE SET IN THE HEART OF HORSFORTH*** Presented to a great standard throughout this charming property set over three floors is not to be missed. Ideally located for the bars, restaurants and amenities of both New Road Side and Horsforth Town Street, as well as the excellent transport links, including the new Kirkstall Forge train station. This property boasts a superb finish and plenty of character throughout and briefly comprises: lounge with lovely high ceilings and modern fitted kitchen to the ground floor. To the first floor there is a double bedroom and a house bathroom. To the second floor is a second double bedroom. The cellar is also a great feature of this property and provides useful additional storage. Externally there is a low maintenance paved garden to the rear. The property offers ready to move in to accommodation and internal viewing is highly recommended. Unfurnished.  Council tax band B EPC rating E. Deposit £1210.  Available  October 25th. Sorry No Pets.</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***BEAUTIFULLY PRESENTED TWO BEDROOM STONE TERRACE HOUSE SET IN THE HEART OF HORSFORTH*** Presented to a great standard throughout this charming property set over three floors is not to be missed. Ideally located for the bars, restaurants and amenities of both New Road Side and Horsforth Town Street, as well as the excellent transport links, including the new Kirkstall Forge train station. This property boasts a superb finish and plenty of character throughout and briefly comprises: lounge with lovely high ceilings and modern fitted kitchen to the ground floor. To the first floor there is a double bedroom and a house bathroom. To the second floor is a second double bedroom. The cellar is also a great feature of this property and provides useful additional storage. Externally there is a low maintenance paved garden to the rear. The property offers ready to move in to accommodation and internal viewing is highly recommended. Unfurnished.  Council tax band B EPC rating E. Deposit £1210.  Available  October 25th. Sorry No Pets.</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706019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73355"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68571"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8452894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18069"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81495"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275975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56395"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50505"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76698"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41029"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19640"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12663938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33564"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32899"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r w:rsidRPr="00620C8B">
                              <w:drawing>
                                <wp:inline>
                                  <wp:extent cx="5143500" cy="3429000"/>
                                  <wp:docPr id="17714787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51700"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84084"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10026149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38139"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93695"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10187036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54991"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0554"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4.27m (14'0)  x 4.11m (13'6)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Spacious, Light and Airy living area via front entrance door. Feature window to front. Log burning stove set in exposed brick chimney breast.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2.44m (8'0)  x 3.33m (10'11)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base and drawer units with worktops over. 1.5 bowl stainless steel sink with mixer tap and drainer. Integrated electric oven with 4-ring gas hob and extractor hood above.  Part tiled walls and tiled floor. uPVC double glazed window to rear. Door to rear. Access to cellar.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4.27m (14'0)  x 3.78m (12'5) </w:t>
            </w:r>
          </w:p>
          <w:p w:rsidR="008F0587" w:rsidP="00E7180D" w14:textId="77777777">
            <w:pPr>
              <w:spacing w:line="259" w:lineRule="auto"/>
              <w:jc w:val="both"/>
              <w:rPr>
                <w:rFonts w:ascii="Open Sans" w:hAnsi="Open Sans" w:cs="Open Sans"/>
              </w:rPr>
            </w:pPr>
            <w:r w:rsidRPr="008F0587">
              <w:rPr>
                <w:rFonts w:ascii="Open Sans" w:hAnsi="Open Sans" w:cs="Open Sans"/>
              </w:rPr>
              <w:t>Spacious 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3.94m (12'11)  x 5.11m (16'9)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modern suite comprising; Bath with shower above and glass shower screen, WC and wash hand basin. Tiled floor. Gas central heating radiator.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Cellar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Useful storage space. Washing machine and Tumble Dryer.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COUNCIL TAX BAND: B</w:t>
              <w:br/>
              <w:t>EPC Rating E.</w:t>
              <w:br/>
              <w:br/>
              <w:t>12 Month tenancy.</w:t>
              <w:br/>
              <w:t>Freehold  property</w:t>
              <w:br/>
              <w:t>Street Parking</w:t>
              <w:br/>
              <w:t>Broadband: Standard</w:t>
              <w:tab/>
              <w:t>19 Mbps</w:t>
              <w:tab/>
              <w:t>1 Mbps</w:t>
              <w:tab/>
              <w:t>Good</w:t>
              <w:br/>
              <w:t>Superfast</w:t>
              <w:tab/>
              <w:t>--Not available</w:t>
              <w:tab/>
              <w:t>--Not available</w:t>
              <w:tab/>
              <w:t>Unlikely</w:t>
              <w:br/>
              <w:t>Ultrafast</w:t>
              <w:tab/>
              <w:t>1000 Mbps</w:t>
              <w:tab/>
              <w:t>220 Mbps</w:t>
              <w:br/>
              <w:t>Mobile availability: Three  likely to have good coverage  . EE limited coverage. O2 likely to have good coverage. Vodafone likely to have good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98070"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3798</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80C8C"/>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5</cp:revision>
  <dcterms:created xsi:type="dcterms:W3CDTF">2023-10-31T11:01:00Z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